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646F" w14:textId="77777777" w:rsidR="00740613" w:rsidRDefault="00740613" w:rsidP="00C35E14">
      <w:pPr>
        <w:pStyle w:val="Heading1"/>
        <w:rPr>
          <w:b w:val="0"/>
          <w:color w:val="000000" w:themeColor="text1"/>
        </w:rPr>
      </w:pPr>
      <w:r w:rsidRPr="00C35E14">
        <w:rPr>
          <w:bCs/>
          <w:color w:val="000000" w:themeColor="text1"/>
        </w:rPr>
        <w:t xml:space="preserve">Summary of Benefits and Coverage: </w:t>
      </w:r>
      <w:r w:rsidRPr="00C35E14">
        <w:rPr>
          <w:b w:val="0"/>
          <w:color w:val="000000" w:themeColor="text1"/>
        </w:rPr>
        <w:t>What this Plan Covers &amp; What You Pay for Covered</w:t>
      </w:r>
      <w:r>
        <w:rPr>
          <w:b w:val="0"/>
          <w:color w:val="000000" w:themeColor="text1"/>
        </w:rPr>
        <w:t xml:space="preserve"> Services</w:t>
      </w:r>
    </w:p>
    <w:p w14:paraId="3C4CE272" w14:textId="2D71547C" w:rsidR="00740613" w:rsidRDefault="00F940C0" w:rsidP="00C35E14">
      <w:pPr>
        <w:pStyle w:val="Heading1"/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5F7615EF" wp14:editId="498FD1D2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1143000" cy="254000"/>
            <wp:effectExtent l="0" t="0" r="0" b="0"/>
            <wp:wrapSquare wrapText="bothSides"/>
            <wp:docPr id="168198688" name="Picture 2" descr="Aet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tn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613">
        <w:rPr>
          <w:b w:val="0"/>
        </w:rPr>
        <w:t xml:space="preserve"> </w:t>
      </w:r>
      <w:r w:rsidR="00740613" w:rsidRPr="00CA55DE">
        <w:rPr>
          <w:b w:val="0"/>
        </w:rPr>
        <w:t>THE DOW CHEMICAL COMPANY : Aetna Choice® POS II - High Deductible Medical Plan - OOA</w:t>
      </w:r>
    </w:p>
    <w:p w14:paraId="6C980D72" w14:textId="77777777" w:rsidR="00740613" w:rsidRPr="00C35E14" w:rsidRDefault="00740613" w:rsidP="00C35E14">
      <w:pPr>
        <w:jc w:val="right"/>
        <w:rPr>
          <w:b/>
          <w:color w:val="3475CD"/>
        </w:rPr>
      </w:pPr>
      <w:r>
        <w:br w:type="column"/>
      </w:r>
      <w:r w:rsidRPr="00C35E14">
        <w:rPr>
          <w:b/>
          <w:color w:val="3475CD"/>
        </w:rPr>
        <w:t>Coverage Period: 01/01/2026-12/31/2026</w:t>
      </w:r>
    </w:p>
    <w:p w14:paraId="2048CD0C" w14:textId="77777777" w:rsidR="00740613" w:rsidRDefault="00740613" w:rsidP="00C35E14">
      <w:pPr>
        <w:jc w:val="right"/>
        <w:rPr>
          <w:b/>
        </w:rPr>
      </w:pPr>
    </w:p>
    <w:p w14:paraId="23EEF7F0" w14:textId="77777777" w:rsidR="00740613" w:rsidRDefault="00740613" w:rsidP="0013498E">
      <w:pPr>
        <w:jc w:val="right"/>
        <w:sectPr w:rsidR="00740613" w:rsidSect="002A2C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0" w:h="12300" w:orient="landscape"/>
          <w:pgMar w:top="639" w:right="340" w:bottom="0" w:left="340" w:header="0" w:footer="240" w:gutter="0"/>
          <w:cols w:num="2" w:space="432" w:equalWidth="0">
            <w:col w:w="8784" w:space="432"/>
            <w:col w:w="5944"/>
          </w:cols>
          <w:docGrid w:linePitch="326"/>
        </w:sectPr>
      </w:pPr>
      <w:r w:rsidRPr="008B7450">
        <w:rPr>
          <w:b/>
        </w:rPr>
        <w:t>Coverage for:</w:t>
      </w:r>
      <w:r>
        <w:t xml:space="preserve"> </w:t>
      </w:r>
      <w:r w:rsidRPr="00941E94">
        <w:rPr>
          <w:b/>
        </w:rPr>
        <w:t>EE Only; EE+ Family</w:t>
      </w:r>
      <w:r>
        <w:t xml:space="preserve"> </w:t>
      </w:r>
      <w:r w:rsidRPr="000B52E6">
        <w:rPr>
          <w:b/>
        </w:rPr>
        <w:t>|</w:t>
      </w:r>
      <w:r>
        <w:t xml:space="preserve"> </w:t>
      </w:r>
      <w:r w:rsidRPr="008B7450">
        <w:rPr>
          <w:b/>
        </w:rPr>
        <w:t>Plan Type:</w:t>
      </w:r>
      <w:r>
        <w:t xml:space="preserve"> </w:t>
      </w:r>
      <w:r w:rsidRPr="00941E94">
        <w:rPr>
          <w:b/>
        </w:rPr>
        <w:t>POS</w:t>
      </w:r>
    </w:p>
    <w:p w14:paraId="21AA7CF8" w14:textId="77777777" w:rsidR="00740613" w:rsidRDefault="00740613" w:rsidP="00FF606C">
      <w:pPr>
        <w:spacing w:before="60" w:line="252" w:lineRule="auto"/>
      </w:pPr>
      <w:r w:rsidRPr="005635E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34545B" wp14:editId="0294FB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628632" cy="1097280"/>
                <wp:effectExtent l="0" t="0" r="10795" b="26670"/>
                <wp:wrapNone/>
                <wp:docPr id="11" name="Rectangle 11" descr="Rectangl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8632" cy="1097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>
                          <a:solidFill>
                            <a:srgbClr val="729F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2619F" id="Rectangle 11" o:spid="_x0000_s1026" alt="Rectangle Border" style="position:absolute;margin-left:0;margin-top:0;width:758.15pt;height:86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" fillcolor="#eff9ff" strokecolor="#729fdc" strokeweight="1pt">
                <w10:wrap anchorx="margin"/>
              </v:rect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5408" behindDoc="1" locked="0" layoutInCell="1" allowOverlap="0" wp14:anchorId="287E72AB" wp14:editId="1601DD72">
            <wp:simplePos x="0" y="0"/>
            <wp:positionH relativeFrom="column">
              <wp:posOffset>82550</wp:posOffset>
            </wp:positionH>
            <wp:positionV relativeFrom="paragraph">
              <wp:posOffset>93345</wp:posOffset>
            </wp:positionV>
            <wp:extent cx="491490" cy="974725"/>
            <wp:effectExtent l="0" t="0" r="3810" b="0"/>
            <wp:wrapSquare wrapText="bothSides"/>
            <wp:docPr id="20" name="Picture 20" descr="Exclamation Symb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clamation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97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7043B">
        <w:rPr>
          <w:b/>
        </w:rPr>
        <w:t xml:space="preserve">The Summary of Benefits and Coverage (SBC) document will help you choose a health </w:t>
      </w:r>
      <w:hyperlink r:id="rId23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77043B">
        <w:rPr>
          <w:b/>
        </w:rPr>
        <w:t xml:space="preserve">. The SBC shows you how you and the </w:t>
      </w:r>
      <w:hyperlink r:id="rId24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B11690">
        <w:rPr>
          <w:b/>
        </w:rPr>
        <w:t xml:space="preserve"> </w:t>
      </w:r>
      <w:r w:rsidRPr="0077043B">
        <w:rPr>
          <w:b/>
        </w:rPr>
        <w:t xml:space="preserve">would share the cost for covered health care services. NOTE: Information about the cost of this </w:t>
      </w:r>
      <w:hyperlink r:id="rId25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B11690">
        <w:rPr>
          <w:b/>
        </w:rPr>
        <w:t xml:space="preserve"> </w:t>
      </w:r>
      <w:r w:rsidRPr="0077043B">
        <w:rPr>
          <w:b/>
        </w:rPr>
        <w:t xml:space="preserve">(called the </w:t>
      </w:r>
      <w:hyperlink r:id="rId26" w:anchor="premium" w:history="1">
        <w:r w:rsidRPr="00B11690">
          <w:rPr>
            <w:rStyle w:val="Hyperlink"/>
            <w:b/>
            <w:color w:val="auto"/>
          </w:rPr>
          <w:t>premium</w:t>
        </w:r>
      </w:hyperlink>
      <w:r w:rsidRPr="0077043B">
        <w:rPr>
          <w:b/>
        </w:rPr>
        <w:t>) will be provided separately. This is only a summary.</w:t>
      </w:r>
      <w:r>
        <w:t xml:space="preserve"> For more information about your coverage, or to get a copy of the complete terms of </w:t>
      </w:r>
      <w:r w:rsidRPr="00F5262F">
        <w:t xml:space="preserve">coverage, </w:t>
      </w:r>
      <w:hyperlink r:id="rId27" w:history="1">
        <w:r w:rsidRPr="00F5262F">
          <w:rPr>
            <w:u w:val="single"/>
          </w:rPr>
          <w:t>www.HealthReformPlanSBC.com</w:t>
        </w:r>
      </w:hyperlink>
      <w:r w:rsidRPr="00F5262F">
        <w:t xml:space="preserve"> or</w:t>
      </w:r>
      <w:r>
        <w:t xml:space="preserve"> by </w:t>
      </w:r>
      <w:r w:rsidRPr="00B0091D">
        <w:t>calling 1-888-982-3862</w:t>
      </w:r>
      <w:r>
        <w:t xml:space="preserve">. For general definitions of common terms, such as </w:t>
      </w:r>
      <w:hyperlink r:id="rId28" w:anchor="allowed-amount" w:history="1">
        <w:r w:rsidRPr="00B11690">
          <w:rPr>
            <w:rStyle w:val="Hyperlink"/>
            <w:color w:val="auto"/>
          </w:rPr>
          <w:t>allowed amount</w:t>
        </w:r>
      </w:hyperlink>
      <w:r w:rsidRPr="00B11690">
        <w:t xml:space="preserve">, </w:t>
      </w:r>
      <w:hyperlink r:id="rId29" w:anchor="balance-billing" w:history="1">
        <w:r w:rsidRPr="00B11690">
          <w:rPr>
            <w:rStyle w:val="Hyperlink"/>
            <w:color w:val="auto"/>
          </w:rPr>
          <w:t>balance billing</w:t>
        </w:r>
      </w:hyperlink>
      <w:r w:rsidRPr="00B11690">
        <w:t xml:space="preserve">, </w:t>
      </w:r>
      <w:hyperlink r:id="rId30" w:anchor="coinsurance" w:history="1">
        <w:r w:rsidRPr="00B11690">
          <w:rPr>
            <w:rStyle w:val="Hyperlink"/>
            <w:color w:val="auto"/>
          </w:rPr>
          <w:t>coinsurance</w:t>
        </w:r>
      </w:hyperlink>
      <w:r w:rsidRPr="00B11690">
        <w:t xml:space="preserve">, </w:t>
      </w:r>
      <w:hyperlink r:id="rId31" w:anchor="copayment" w:history="1">
        <w:r w:rsidRPr="00B11690">
          <w:rPr>
            <w:rStyle w:val="Hyperlink"/>
            <w:color w:val="auto"/>
          </w:rPr>
          <w:t>copayment</w:t>
        </w:r>
      </w:hyperlink>
      <w:r w:rsidRPr="00B11690">
        <w:t xml:space="preserve">, </w:t>
      </w:r>
      <w:hyperlink r:id="rId32" w:anchor="deductible" w:history="1">
        <w:r w:rsidRPr="00B11690">
          <w:rPr>
            <w:rStyle w:val="Hyperlink"/>
            <w:color w:val="auto"/>
          </w:rPr>
          <w:t>deductible</w:t>
        </w:r>
      </w:hyperlink>
      <w:r w:rsidRPr="00B11690">
        <w:t xml:space="preserve">, </w:t>
      </w:r>
      <w:hyperlink r:id="rId33" w:anchor="provider" w:history="1">
        <w:r w:rsidRPr="00B11690">
          <w:rPr>
            <w:rStyle w:val="Hyperlink"/>
            <w:color w:val="auto"/>
          </w:rPr>
          <w:t>provider</w:t>
        </w:r>
      </w:hyperlink>
      <w:r w:rsidRPr="00B11690">
        <w:t>,</w:t>
      </w:r>
      <w:r>
        <w:t xml:space="preserve"> or other </w:t>
      </w:r>
      <w:r w:rsidRPr="00B11690">
        <w:rPr>
          <w:u w:val="single"/>
        </w:rPr>
        <w:t>underlined</w:t>
      </w:r>
      <w:r>
        <w:t xml:space="preserve"> terms, see the Glossary. You can view the Glossary </w:t>
      </w:r>
      <w:r w:rsidRPr="00B0091D">
        <w:t xml:space="preserve">at </w:t>
      </w:r>
      <w:hyperlink r:id="rId34" w:history="1">
        <w:r w:rsidRPr="00A55ED7">
          <w:rPr>
            <w:rStyle w:val="Hyperlink"/>
            <w:color w:val="000000" w:themeColor="text1"/>
          </w:rPr>
          <w:t>https://www.healthcare.gov/sbc-glossary/</w:t>
        </w:r>
      </w:hyperlink>
      <w:r>
        <w:t xml:space="preserve"> or call 1-888-982-3862 to request a copy.</w:t>
      </w:r>
    </w:p>
    <w:p w14:paraId="2488F436" w14:textId="77777777" w:rsidR="00740613" w:rsidRDefault="00740613" w:rsidP="00FF606C">
      <w:pPr>
        <w:spacing w:before="60" w:line="252" w:lineRule="auto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4400"/>
        <w:gridCol w:w="7760"/>
      </w:tblGrid>
      <w:tr w:rsidR="002A78B2" w14:paraId="628C334A" w14:textId="77777777">
        <w:trPr>
          <w:cantSplit/>
          <w:tblHeader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350D8559" w14:textId="77777777" w:rsidR="002A78B2" w:rsidRDefault="00740613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Important Questions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62C176FB" w14:textId="77777777" w:rsidR="002A78B2" w:rsidRDefault="00740613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Answers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32FE583F" w14:textId="77777777" w:rsidR="002A78B2" w:rsidRDefault="00740613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Why This Matters:</w:t>
            </w:r>
          </w:p>
        </w:tc>
      </w:tr>
      <w:tr w:rsidR="002A78B2" w14:paraId="528250AF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379885E2" w14:textId="77777777" w:rsidR="002A78B2" w:rsidRDefault="00740613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the overall </w:t>
            </w:r>
            <w:hyperlink r:id="rId35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71550D6F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In-</w:t>
            </w:r>
            <w:hyperlink r:id="rId36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>: EE Only $2,000; EE+ Family: Individual $3,400/ Family $4,000. Out-of-Network: EE Only $2,000; EE+ Family: Individual $3,400/ Family $4,000.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66F14F76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Generally, you must pay all of the costs from </w:t>
            </w:r>
            <w:hyperlink r:id="rId37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providers</w:t>
              </w:r>
            </w:hyperlink>
            <w:r>
              <w:rPr>
                <w:rFonts w:eastAsia="Arial Narrow" w:cs="Arial Narrow"/>
                <w:color w:val="000000"/>
              </w:rPr>
              <w:t xml:space="preserve"> up to the </w:t>
            </w:r>
            <w:hyperlink r:id="rId3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amount before this </w:t>
            </w:r>
            <w:hyperlink r:id="rId39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begins to pay. If you have other family members on the </w:t>
            </w:r>
            <w:hyperlink r:id="rId40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, each family member must meet their own individual </w:t>
            </w:r>
            <w:hyperlink r:id="rId41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until the total amount of </w:t>
            </w:r>
            <w:hyperlink r:id="rId42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expenses paid by all family members meets the overall family </w:t>
            </w:r>
            <w:hyperlink r:id="rId43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2A78B2" w14:paraId="5C5EB235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6C5E3C36" w14:textId="77777777" w:rsidR="002A78B2" w:rsidRDefault="00740613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Are there services covered before you meet your </w:t>
            </w:r>
            <w:hyperlink r:id="rId44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7638E05F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Yes. </w:t>
            </w:r>
            <w:hyperlink r:id="rId45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care</w:t>
              </w:r>
            </w:hyperlink>
            <w:r>
              <w:rPr>
                <w:rFonts w:eastAsia="Arial Narrow" w:cs="Arial Narrow"/>
                <w:color w:val="000000"/>
              </w:rPr>
              <w:t xml:space="preserve"> is covered before you meet your </w:t>
            </w:r>
            <w:hyperlink r:id="rId46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7F0486FB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This </w:t>
            </w:r>
            <w:hyperlink r:id="rId47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covers some items and services even if you haven't yet met the </w:t>
            </w:r>
            <w:hyperlink r:id="rId4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amount. But a </w:t>
            </w:r>
            <w:hyperlink r:id="rId49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copayment</w:t>
              </w:r>
            </w:hyperlink>
            <w:r>
              <w:rPr>
                <w:rFonts w:eastAsia="Arial Narrow" w:cs="Arial Narrow"/>
                <w:color w:val="000000"/>
              </w:rPr>
              <w:t xml:space="preserve"> or </w:t>
            </w:r>
            <w:hyperlink r:id="rId5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may apply. For example, this </w:t>
            </w:r>
            <w:hyperlink r:id="rId51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covers certain </w:t>
            </w:r>
            <w:hyperlink r:id="rId52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 without </w:t>
            </w:r>
            <w:hyperlink r:id="rId53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and before you meet your </w:t>
            </w:r>
            <w:hyperlink r:id="rId54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  <w:p w14:paraId="6BBB4FBB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See a list of covered </w:t>
            </w:r>
            <w:hyperlink r:id="rId55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 at</w:t>
            </w:r>
          </w:p>
          <w:p w14:paraId="0BEE9F37" w14:textId="77777777" w:rsidR="002A78B2" w:rsidRDefault="00740613" w:rsidP="009342FD">
            <w:pPr>
              <w:rPr>
                <w:rFonts w:eastAsia="Arial Narrow" w:cs="Arial Narrow"/>
                <w:color w:val="000000"/>
                <w:u w:val="single"/>
              </w:rPr>
            </w:pPr>
            <w:hyperlink r:id="rId56" w:history="1">
              <w:r>
                <w:rPr>
                  <w:rFonts w:eastAsia="Arial Narrow" w:cs="Arial Narrow"/>
                  <w:color w:val="000000"/>
                  <w:u w:val="single"/>
                </w:rPr>
                <w:t>https://www.healthcare.gov/coverage/preventive-care-benefits/</w:t>
              </w:r>
            </w:hyperlink>
          </w:p>
        </w:tc>
      </w:tr>
      <w:tr w:rsidR="002A78B2" w14:paraId="1E877826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37E7820E" w14:textId="77777777" w:rsidR="002A78B2" w:rsidRDefault="00740613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Are there other </w:t>
            </w:r>
            <w:hyperlink r:id="rId57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s for specific services?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47753504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767FC3CD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don’t have to meet </w:t>
            </w:r>
            <w:hyperlink r:id="rId5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deductibles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specific services.</w:t>
            </w:r>
          </w:p>
        </w:tc>
      </w:tr>
      <w:tr w:rsidR="002A78B2" w14:paraId="7DF35C45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4E191A34" w14:textId="77777777" w:rsidR="002A78B2" w:rsidRDefault="00740613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the </w:t>
            </w:r>
            <w:hyperlink r:id="rId59" w:anchor="out-of-pocket-limi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out-of-pocket limit</w:t>
              </w:r>
            </w:hyperlink>
            <w:r>
              <w:rPr>
                <w:rFonts w:eastAsia="Arial Narrow" w:cs="Arial Narrow"/>
                <w:b/>
                <w:color w:val="000000"/>
              </w:rPr>
              <w:t xml:space="preserve"> for this </w:t>
            </w:r>
            <w:hyperlink r:id="rId60" w:anchor="plan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340F12E9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In-</w:t>
            </w:r>
            <w:hyperlink r:id="rId61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>: EE Only $4,000; EE+ Family: Individual $4,000/ Family $8,000. Out-of-Network: EE Only $4,000; EE+ Family: Individual $4,000/ Family $8,000.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41553C34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The </w:t>
            </w:r>
            <w:hyperlink r:id="rId62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 xml:space="preserve"> is the most you could pay in a year for covered services. If you have other family members in this </w:t>
            </w:r>
            <w:hyperlink r:id="rId63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, they have to meet their own </w:t>
            </w:r>
            <w:hyperlink r:id="rId64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limits</w:t>
              </w:r>
            </w:hyperlink>
            <w:r>
              <w:rPr>
                <w:rFonts w:eastAsia="Arial Narrow" w:cs="Arial Narrow"/>
                <w:color w:val="000000"/>
              </w:rPr>
              <w:t xml:space="preserve"> until the overall family </w:t>
            </w:r>
            <w:hyperlink r:id="rId65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 xml:space="preserve"> has been met.</w:t>
            </w:r>
          </w:p>
        </w:tc>
      </w:tr>
      <w:tr w:rsidR="002A78B2" w14:paraId="40123264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7C27CAE8" w14:textId="77777777" w:rsidR="002A78B2" w:rsidRDefault="00740613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not included in the </w:t>
            </w:r>
            <w:hyperlink r:id="rId66" w:anchor="out-of-pocket-limi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out-of-pocket limit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1DA032A0" w14:textId="77777777" w:rsidR="002A78B2" w:rsidRDefault="00740613" w:rsidP="009342FD">
            <w:pPr>
              <w:rPr>
                <w:rFonts w:eastAsia="Arial Narrow" w:cs="Arial Narrow"/>
                <w:color w:val="000000"/>
                <w:u w:val="single"/>
              </w:rPr>
            </w:pPr>
            <w:hyperlink r:id="rId67" w:anchor="premium" w:history="1">
              <w:r>
                <w:rPr>
                  <w:rFonts w:eastAsia="Arial Narrow" w:cs="Arial Narrow"/>
                  <w:color w:val="000000"/>
                  <w:u w:val="single"/>
                </w:rPr>
                <w:t>Premium</w:t>
              </w:r>
            </w:hyperlink>
            <w:r>
              <w:rPr>
                <w:rFonts w:eastAsia="Arial Narrow" w:cs="Arial Narrow"/>
                <w:color w:val="000000"/>
              </w:rPr>
              <w:t xml:space="preserve">s, </w:t>
            </w:r>
            <w:hyperlink r:id="rId68" w:anchor="balance-billing" w:history="1">
              <w:r>
                <w:rPr>
                  <w:rFonts w:eastAsia="Arial Narrow" w:cs="Arial Narrow"/>
                  <w:color w:val="000000"/>
                  <w:u w:val="single"/>
                </w:rPr>
                <w:t>balance-billing</w:t>
              </w:r>
            </w:hyperlink>
            <w:r>
              <w:rPr>
                <w:rFonts w:eastAsia="Arial Narrow" w:cs="Arial Narrow"/>
                <w:color w:val="000000"/>
              </w:rPr>
              <w:t xml:space="preserve"> charges, health care this </w:t>
            </w:r>
            <w:hyperlink r:id="rId69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cover &amp; penalties for failure to obtain </w:t>
            </w:r>
            <w:hyperlink r:id="rId70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services.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25C2DFD8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Even though you pay these expenses, they don’t count toward the </w:t>
            </w:r>
            <w:hyperlink r:id="rId71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2A78B2" w14:paraId="29AF6649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152406C4" w14:textId="77777777" w:rsidR="002A78B2" w:rsidRDefault="00740613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Will you pay less if you use a </w:t>
            </w:r>
            <w:hyperlink r:id="rId72" w:anchor="network-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network 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222437EA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Yes. See </w:t>
            </w:r>
            <w:hyperlink r:id="rId73" w:history="1">
              <w:r>
                <w:rPr>
                  <w:rFonts w:eastAsia="Arial Narrow" w:cs="Arial Narrow"/>
                  <w:color w:val="000000"/>
                  <w:u w:val="single"/>
                </w:rPr>
                <w:t>www.aetna.com/docfind</w:t>
              </w:r>
            </w:hyperlink>
            <w:r>
              <w:rPr>
                <w:rFonts w:eastAsia="Arial Narrow" w:cs="Arial Narrow"/>
                <w:color w:val="000000"/>
              </w:rPr>
              <w:t xml:space="preserve"> or call 1-888-982-3862 for a list of in-</w:t>
            </w:r>
            <w:hyperlink r:id="rId74" w:anchor="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network providers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6281D403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This </w:t>
            </w:r>
            <w:hyperlink r:id="rId75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uses a </w:t>
            </w:r>
            <w:hyperlink r:id="rId76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</w:t>
            </w:r>
            <w:hyperlink r:id="rId77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. You will pay less if you use a </w:t>
            </w:r>
            <w:hyperlink r:id="rId78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in the </w:t>
            </w:r>
            <w:hyperlink r:id="rId79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plan’s</w:t>
              </w:r>
            </w:hyperlink>
            <w:r>
              <w:rPr>
                <w:rFonts w:eastAsia="Arial Narrow" w:cs="Arial Narrow"/>
                <w:color w:val="000000"/>
              </w:rPr>
              <w:t xml:space="preserve"> </w:t>
            </w:r>
            <w:hyperlink r:id="rId80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. You will pay the most if you use an </w:t>
            </w:r>
            <w:hyperlink r:id="rId81" w:anchor="out-of-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out-of-network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, and you might receive a bill from a </w:t>
            </w:r>
            <w:hyperlink r:id="rId82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for the difference between the </w:t>
            </w:r>
            <w:hyperlink r:id="rId83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provider's</w:t>
              </w:r>
            </w:hyperlink>
            <w:r>
              <w:rPr>
                <w:rFonts w:eastAsia="Arial Narrow" w:cs="Arial Narrow"/>
                <w:color w:val="000000"/>
              </w:rPr>
              <w:t xml:space="preserve"> charge and what your </w:t>
            </w:r>
            <w:hyperlink r:id="rId84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pays (</w:t>
            </w:r>
            <w:hyperlink r:id="rId85" w:anchor="balance-billing" w:history="1">
              <w:r>
                <w:rPr>
                  <w:rFonts w:eastAsia="Arial Narrow" w:cs="Arial Narrow"/>
                  <w:color w:val="000000"/>
                  <w:u w:val="single"/>
                </w:rPr>
                <w:t>balance billing</w:t>
              </w:r>
            </w:hyperlink>
            <w:r>
              <w:rPr>
                <w:rFonts w:eastAsia="Arial Narrow" w:cs="Arial Narrow"/>
                <w:color w:val="000000"/>
              </w:rPr>
              <w:t xml:space="preserve">). Be aware, your </w:t>
            </w:r>
            <w:hyperlink r:id="rId86" w:anchor="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might use an </w:t>
            </w:r>
            <w:hyperlink r:id="rId87" w:anchor="out-of-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out-of-network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some services (such as lab work). Check with your </w:t>
            </w:r>
            <w:hyperlink r:id="rId88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before you get services.</w:t>
            </w:r>
          </w:p>
        </w:tc>
      </w:tr>
      <w:tr w:rsidR="002A78B2" w14:paraId="77D4E72A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48F3C746" w14:textId="77777777" w:rsidR="002A78B2" w:rsidRDefault="00740613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Do you need a </w:t>
            </w:r>
            <w:hyperlink r:id="rId89" w:anchor="referral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referral</w:t>
              </w:r>
            </w:hyperlink>
            <w:r>
              <w:rPr>
                <w:rFonts w:eastAsia="Arial Narrow" w:cs="Arial Narrow"/>
                <w:b/>
                <w:color w:val="000000"/>
              </w:rPr>
              <w:t xml:space="preserve"> to see a </w:t>
            </w:r>
            <w:hyperlink r:id="rId90" w:anchor="specialis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4B30B094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25F30A0A" w14:textId="77777777" w:rsidR="002A78B2" w:rsidRDefault="00740613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can see the </w:t>
            </w:r>
            <w:hyperlink r:id="rId91" w:anchor="specialist" w:history="1">
              <w:r>
                <w:rPr>
                  <w:rFonts w:eastAsia="Arial Narrow" w:cs="Arial Narrow"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color w:val="000000"/>
              </w:rPr>
              <w:t xml:space="preserve"> you choose without a </w:t>
            </w:r>
            <w:hyperlink r:id="rId92" w:anchor="referral" w:history="1">
              <w:r>
                <w:rPr>
                  <w:rFonts w:eastAsia="Arial Narrow" w:cs="Arial Narrow"/>
                  <w:color w:val="000000"/>
                  <w:u w:val="single"/>
                </w:rPr>
                <w:t>referral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</w:tbl>
    <w:p w14:paraId="3DB525AD" w14:textId="77777777" w:rsidR="00740613" w:rsidRDefault="00740613" w:rsidP="009342FD">
      <w:pPr>
        <w:sectPr w:rsidR="00740613" w:rsidSect="0091269E">
          <w:type w:val="continuous"/>
          <w:pgSz w:w="15840" w:h="12300" w:orient="landscape"/>
          <w:pgMar w:top="639" w:right="340" w:bottom="0" w:left="340" w:header="0" w:footer="0" w:gutter="0"/>
          <w:cols w:space="720"/>
          <w:docGrid w:linePitch="326"/>
        </w:sectPr>
      </w:pPr>
    </w:p>
    <w:p w14:paraId="69733B95" w14:textId="77777777" w:rsidR="00740613" w:rsidRDefault="00740613" w:rsidP="009342FD">
      <w:r w:rsidRPr="005635ED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99284B" wp14:editId="6EABA2D4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9515475" cy="502920"/>
                <wp:effectExtent l="0" t="0" r="28575" b="11430"/>
                <wp:wrapNone/>
                <wp:docPr id="3" name="Rectangle 3" descr="Rectangl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50292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>
                          <a:solidFill>
                            <a:srgbClr val="729F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802BF" id="Rectangle 3" o:spid="_x0000_s1026" alt="Rectangle Border" style="position:absolute;margin-left:0;margin-top:12.3pt;width:749.25pt;height:39.6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" fillcolor="#eff9ff" strokecolor="#729fdc" strokeweight="1pt">
                <w10:wrap anchorx="margin"/>
              </v:rect>
            </w:pict>
          </mc:Fallback>
        </mc:AlternateContent>
      </w:r>
    </w:p>
    <w:p w14:paraId="04C1A5E3" w14:textId="77777777" w:rsidR="00740613" w:rsidRDefault="00740613" w:rsidP="00C8160E">
      <w:pPr>
        <w:rPr>
          <w:color w:val="000000" w:themeColor="text1"/>
        </w:rPr>
      </w:pPr>
      <w:r w:rsidRPr="00C801E8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9929A33" wp14:editId="183261AF">
            <wp:simplePos x="0" y="0"/>
            <wp:positionH relativeFrom="column">
              <wp:posOffset>45720</wp:posOffset>
            </wp:positionH>
            <wp:positionV relativeFrom="paragraph">
              <wp:posOffset>6350</wp:posOffset>
            </wp:positionV>
            <wp:extent cx="473710" cy="438150"/>
            <wp:effectExtent l="0" t="0" r="2540" b="0"/>
            <wp:wrapSquare wrapText="bothSides"/>
            <wp:docPr id="2" name="Picture 2" descr="Excla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lamation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/>
      </w:r>
      <w:r w:rsidRPr="00C801E8">
        <w:rPr>
          <w:color w:val="000000" w:themeColor="text1"/>
        </w:rPr>
        <w:t xml:space="preserve">All </w:t>
      </w:r>
      <w:hyperlink r:id="rId93" w:anchor="copayment" w:history="1">
        <w:r w:rsidRPr="00C801E8">
          <w:rPr>
            <w:rStyle w:val="Hyperlink"/>
            <w:b/>
            <w:color w:val="000000" w:themeColor="text1"/>
          </w:rPr>
          <w:t>copayment</w:t>
        </w:r>
      </w:hyperlink>
      <w:r w:rsidRPr="00C801E8">
        <w:rPr>
          <w:color w:val="000000" w:themeColor="text1"/>
        </w:rPr>
        <w:t xml:space="preserve"> and </w:t>
      </w:r>
      <w:hyperlink r:id="rId94" w:anchor="coinsurance" w:history="1">
        <w:r w:rsidRPr="00C801E8">
          <w:rPr>
            <w:rStyle w:val="Hyperlink"/>
            <w:b/>
            <w:color w:val="000000" w:themeColor="text1"/>
          </w:rPr>
          <w:t>coinsurance</w:t>
        </w:r>
      </w:hyperlink>
      <w:r w:rsidRPr="00C801E8">
        <w:rPr>
          <w:color w:val="000000" w:themeColor="text1"/>
        </w:rPr>
        <w:t xml:space="preserve"> costs shown in this chart are after your </w:t>
      </w:r>
      <w:hyperlink r:id="rId95" w:anchor="deductible" w:history="1">
        <w:r w:rsidRPr="00C801E8">
          <w:rPr>
            <w:rStyle w:val="Hyperlink"/>
            <w:b/>
            <w:color w:val="000000" w:themeColor="text1"/>
          </w:rPr>
          <w:t>deductible</w:t>
        </w:r>
      </w:hyperlink>
      <w:r w:rsidRPr="00C801E8">
        <w:rPr>
          <w:color w:val="000000" w:themeColor="text1"/>
        </w:rPr>
        <w:t xml:space="preserve"> has been met, if a </w:t>
      </w:r>
      <w:hyperlink r:id="rId96" w:anchor="deductible" w:history="1">
        <w:r w:rsidRPr="00C801E8">
          <w:rPr>
            <w:rStyle w:val="Hyperlink"/>
            <w:b/>
            <w:color w:val="000000" w:themeColor="text1"/>
          </w:rPr>
          <w:t>deductible</w:t>
        </w:r>
      </w:hyperlink>
      <w:r w:rsidRPr="00C801E8">
        <w:rPr>
          <w:color w:val="000000" w:themeColor="text1"/>
        </w:rPr>
        <w:t xml:space="preserve"> applies.</w:t>
      </w:r>
    </w:p>
    <w:p w14:paraId="1405B861" w14:textId="77777777" w:rsidR="00740613" w:rsidRDefault="00740613" w:rsidP="00C8160E">
      <w:pPr>
        <w:rPr>
          <w:color w:val="000000" w:themeColor="text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4530"/>
        <w:gridCol w:w="2000"/>
        <w:gridCol w:w="2000"/>
        <w:gridCol w:w="4530"/>
      </w:tblGrid>
      <w:tr w:rsidR="002A78B2" w14:paraId="55C22ED8" w14:textId="77777777">
        <w:trPr>
          <w:cantSplit/>
          <w:trHeight w:val="275"/>
          <w:tblHeader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3A7F1C95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000000" w:themeColor="text1"/>
              </w:rPr>
            </w:pPr>
            <w:r>
              <w:rPr>
                <w:rFonts w:eastAsia="Arial Narrow" w:cs="Arial Narrow"/>
                <w:b/>
                <w:color w:val="FFFFFF"/>
              </w:rPr>
              <w:t>Common Medical Event</w:t>
            </w:r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39785493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Services You May Need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58515A13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What You Will Pay</w:t>
            </w:r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729FDC"/>
            </w:tcBorders>
            <w:shd w:val="clear" w:color="auto" w:fill="0775A8"/>
            <w:vAlign w:val="center"/>
          </w:tcPr>
          <w:p w14:paraId="43F98077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Limitations, Exceptions, &amp; Other Important Information</w:t>
            </w:r>
          </w:p>
        </w:tc>
      </w:tr>
      <w:tr w:rsidR="002A78B2" w14:paraId="770CDD59" w14:textId="77777777">
        <w:trPr>
          <w:cantSplit/>
          <w:tblHeader/>
        </w:trPr>
        <w:tc>
          <w:tcPr>
            <w:tcW w:w="2000" w:type="dxa"/>
            <w:vMerge/>
            <w:tcBorders>
              <w:top w:val="single" w:sz="1" w:space="0" w:color="B4C6E7"/>
              <w:left w:val="single" w:sz="16" w:space="0" w:color="729FDC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158BF79A" w14:textId="77777777" w:rsidR="002A78B2" w:rsidRDefault="002A78B2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  <w:tc>
          <w:tcPr>
            <w:tcW w:w="4530" w:type="dxa"/>
            <w:vMerge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35A68E56" w14:textId="77777777" w:rsidR="002A78B2" w:rsidRDefault="002A78B2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  <w:tc>
          <w:tcPr>
            <w:tcW w:w="2000" w:type="dxa"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51AF4658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In-Network Provider</w:t>
            </w:r>
          </w:p>
          <w:p w14:paraId="4C2A7449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(You will pay the least)</w:t>
            </w:r>
          </w:p>
        </w:tc>
        <w:tc>
          <w:tcPr>
            <w:tcW w:w="2000" w:type="dxa"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13BBF7F4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Out-of-Network Provider</w:t>
            </w:r>
          </w:p>
          <w:p w14:paraId="2D24008B" w14:textId="77777777" w:rsidR="002A78B2" w:rsidRDefault="00740613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(You will pay the most)</w:t>
            </w:r>
          </w:p>
        </w:tc>
        <w:tc>
          <w:tcPr>
            <w:tcW w:w="4530" w:type="dxa"/>
            <w:vMerge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729FDC"/>
            </w:tcBorders>
            <w:shd w:val="clear" w:color="auto" w:fill="0775A8"/>
            <w:vAlign w:val="center"/>
          </w:tcPr>
          <w:p w14:paraId="5935911D" w14:textId="77777777" w:rsidR="002A78B2" w:rsidRDefault="002A78B2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</w:tr>
      <w:tr w:rsidR="002A78B2" w14:paraId="59E64BB0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43949B0A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97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70CA44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Primary care visit to treat an injury or illness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B0702D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9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705FF00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9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C1482B0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3A09D431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72F29027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100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E91139D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01" w:anchor="specialist" w:history="1">
              <w:r>
                <w:rPr>
                  <w:rFonts w:eastAsia="Arial Narrow" w:cs="Arial Narrow"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color w:val="000000"/>
              </w:rPr>
              <w:t xml:space="preserve"> visit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EAA5A2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0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8518E7D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0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BD44939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327514CA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61E3664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104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01964F4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05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care</w:t>
              </w:r>
            </w:hyperlink>
            <w:r>
              <w:rPr>
                <w:rFonts w:eastAsia="Arial Narrow" w:cs="Arial Narrow"/>
                <w:color w:val="000000"/>
              </w:rPr>
              <w:t xml:space="preserve"> /</w:t>
            </w:r>
            <w:hyperlink r:id="rId106" w:anchor="screening" w:history="1">
              <w:r>
                <w:rPr>
                  <w:rFonts w:eastAsia="Arial Narrow" w:cs="Arial Narrow"/>
                  <w:color w:val="000000"/>
                  <w:u w:val="single"/>
                </w:rPr>
                <w:t>screening</w:t>
              </w:r>
            </w:hyperlink>
            <w:r>
              <w:rPr>
                <w:rFonts w:eastAsia="Arial Narrow" w:cs="Arial Narrow"/>
                <w:color w:val="000000"/>
              </w:rPr>
              <w:t xml:space="preserve"> /immunization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942E18C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5D389E8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F5E5F2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may have to pay for services that aren't preventive. Ask your </w:t>
            </w:r>
            <w:hyperlink r:id="rId107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if the services needed are preventive. Then check what your </w:t>
            </w:r>
            <w:hyperlink r:id="rId108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will pay for.</w:t>
            </w:r>
          </w:p>
        </w:tc>
      </w:tr>
      <w:tr w:rsidR="002A78B2" w14:paraId="39861306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0AB5702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test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835C875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09" w:anchor="diagnostic-test" w:history="1">
              <w:r>
                <w:rPr>
                  <w:rFonts w:eastAsia="Arial Narrow" w:cs="Arial Narrow"/>
                  <w:color w:val="000000"/>
                  <w:u w:val="single"/>
                </w:rPr>
                <w:t>Diagnostic test</w:t>
              </w:r>
            </w:hyperlink>
            <w:r>
              <w:rPr>
                <w:rFonts w:eastAsia="Arial Narrow" w:cs="Arial Narrow"/>
                <w:color w:val="000000"/>
              </w:rPr>
              <w:t xml:space="preserve"> (x-ray, blood work)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2581D74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1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96EA2AA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1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4631E1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3CF84EE0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794AFA2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test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E22CD9D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Imaging (CT/PET scans, MRIs)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836F23A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1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EF76E04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1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5446C3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C532AC" w14:paraId="5D810F90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1CF6B980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403719F9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</w:p>
          <w:p w14:paraId="207AFBFE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14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15" w:history="1">
              <w:r w:rsidRPr="00AD02FA">
                <w:rPr>
                  <w:rStyle w:val="Hyperlink"/>
                  <w:rFonts w:eastAsia="Arial Narrow" w:cs="Arial Narrow"/>
                </w:rPr>
                <w:t>www.caremark.com</w:t>
              </w:r>
            </w:hyperlink>
          </w:p>
          <w:p w14:paraId="2E92B4CA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  <w:p w14:paraId="4D2E8698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CEE4D90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Generic drugs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D2246B6" w14:textId="69F67F78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bookmarkStart w:id="0" w:name="OLE_LINK4"/>
            <w:r>
              <w:rPr>
                <w:rFonts w:eastAsia="Arial Narrow" w:cs="Arial Narrow"/>
                <w:color w:val="000000"/>
              </w:rPr>
              <w:t>20% coinsurance</w:t>
            </w:r>
            <w:bookmarkEnd w:id="0"/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6FF6CD7" w14:textId="7BE1C1F6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bookmarkStart w:id="1" w:name="OLE_LINK5"/>
            <w:r>
              <w:rPr>
                <w:rFonts w:eastAsia="Arial Narrow" w:cs="Arial Narrow"/>
                <w:color w:val="000000"/>
              </w:rPr>
              <w:t>40% coinsurance</w:t>
            </w:r>
            <w:bookmarkEnd w:id="1"/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5C6A1B2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 w:rsidRPr="00610C7D">
              <w:rPr>
                <w:rFonts w:eastAsia="Arial Narrow" w:cs="Arial Narrow"/>
                <w:color w:val="000000"/>
                <w:szCs w:val="24"/>
              </w:rPr>
              <w:t xml:space="preserve">Select preventive drugs bypass deductible. Applicable coinsurance applies. Visit </w:t>
            </w:r>
            <w:hyperlink r:id="rId116" w:history="1">
              <w:r w:rsidRPr="00610C7D">
                <w:rPr>
                  <w:rStyle w:val="Hyperlink"/>
                  <w:rFonts w:eastAsia="Arial Narrow" w:cs="Arial Narrow"/>
                  <w:szCs w:val="24"/>
                </w:rPr>
                <w:t>www.caremark.com</w:t>
              </w:r>
            </w:hyperlink>
            <w:r w:rsidRPr="00610C7D">
              <w:rPr>
                <w:rFonts w:eastAsia="Arial Narrow" w:cs="Arial Narrow"/>
                <w:color w:val="000000"/>
                <w:szCs w:val="24"/>
              </w:rPr>
              <w:t xml:space="preserve"> for HDHP Preventive Drug List. </w:t>
            </w:r>
            <w:bookmarkStart w:id="2" w:name="OLE_LINK2"/>
            <w:r w:rsidRPr="00610C7D">
              <w:rPr>
                <w:rFonts w:eastAsia="Times New Roman"/>
                <w:szCs w:val="24"/>
              </w:rPr>
              <w:t>$2 copay at Dow Family Health Centers</w:t>
            </w:r>
            <w:r>
              <w:rPr>
                <w:rFonts w:eastAsia="Times New Roman"/>
                <w:szCs w:val="24"/>
              </w:rPr>
              <w:t>.</w:t>
            </w:r>
          </w:p>
          <w:bookmarkEnd w:id="2"/>
          <w:p w14:paraId="3035E648" w14:textId="77777777" w:rsidR="00C532AC" w:rsidRDefault="00C532AC" w:rsidP="00C532AC">
            <w:pPr>
              <w:spacing w:line="256" w:lineRule="auto"/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Select preventive drugs bypass deductible. Applicable coinsurance applies. Visit </w:t>
            </w:r>
            <w:hyperlink r:id="rId117" w:history="1">
              <w:r>
                <w:rPr>
                  <w:rStyle w:val="Hyperlink"/>
                  <w:rFonts w:eastAsia="Arial Narrow" w:cs="Arial Narrow"/>
                </w:rPr>
                <w:t>www.caremark.com</w:t>
              </w:r>
            </w:hyperlink>
            <w:r>
              <w:rPr>
                <w:rFonts w:eastAsia="Arial Narrow" w:cs="Arial Narrow"/>
                <w:color w:val="000000"/>
              </w:rPr>
              <w:t xml:space="preserve"> for HDHP Preventive Drug List. </w:t>
            </w:r>
            <w:r>
              <w:rPr>
                <w:rFonts w:eastAsia="Times New Roman"/>
                <w:szCs w:val="24"/>
              </w:rPr>
              <w:t>$2 copay at Dow Family Health Centers.</w:t>
            </w:r>
          </w:p>
          <w:p w14:paraId="00D401EC" w14:textId="77777777" w:rsidR="00C532AC" w:rsidRDefault="00C532AC" w:rsidP="00C532AC">
            <w:pPr>
              <w:spacing w:line="256" w:lineRule="auto"/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Select preventive drugs bypass deductible. Applicable coinsurance applies. Visit </w:t>
            </w:r>
            <w:hyperlink r:id="rId118" w:history="1">
              <w:r>
                <w:rPr>
                  <w:rStyle w:val="Hyperlink"/>
                  <w:rFonts w:eastAsia="Arial Narrow" w:cs="Arial Narrow"/>
                </w:rPr>
                <w:t>www.caremark.com</w:t>
              </w:r>
            </w:hyperlink>
            <w:r>
              <w:rPr>
                <w:rFonts w:eastAsia="Arial Narrow" w:cs="Arial Narrow"/>
                <w:color w:val="000000"/>
              </w:rPr>
              <w:t xml:space="preserve"> for HDHP Preventive Drug List. </w:t>
            </w:r>
            <w:r>
              <w:rPr>
                <w:rFonts w:eastAsia="Times New Roman"/>
                <w:szCs w:val="24"/>
              </w:rPr>
              <w:t>$2 copay at Dow Family Health Centers.</w:t>
            </w:r>
          </w:p>
          <w:p w14:paraId="5FFF3AD6" w14:textId="719BEC56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</w:tc>
      </w:tr>
      <w:tr w:rsidR="00C532AC" w14:paraId="7ADB2D6C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B3EEFC3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7880ED9E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</w:p>
          <w:p w14:paraId="0528C82E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19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20" w:history="1">
              <w:r>
                <w:rPr>
                  <w:rFonts w:eastAsia="Arial Narrow" w:cs="Arial Narrow"/>
                  <w:color w:val="000000"/>
                  <w:u w:val="single"/>
                </w:rPr>
                <w:t>www.aetnapharmacy.com/advancedcontrol</w:t>
              </w:r>
            </w:hyperlink>
          </w:p>
          <w:p w14:paraId="089430E8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  <w:p w14:paraId="3824DD7E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95200DD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Preferred brand drugs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9F8132C" w14:textId="3FB93C24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coinsurance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D04669D" w14:textId="342B0642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40% coinsurance</w:t>
            </w:r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CE15087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  <w:tr w:rsidR="00C532AC" w14:paraId="2D95943C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456A7508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201883DB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</w:p>
          <w:p w14:paraId="67873B21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21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22" w:history="1">
              <w:r>
                <w:rPr>
                  <w:rFonts w:eastAsia="Arial Narrow" w:cs="Arial Narrow"/>
                  <w:color w:val="000000"/>
                  <w:u w:val="single"/>
                </w:rPr>
                <w:t>www.aetnapharmacy.com/advancedcontrol</w:t>
              </w:r>
            </w:hyperlink>
          </w:p>
          <w:p w14:paraId="49F44145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  <w:p w14:paraId="3A78DD91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9D8D3EC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Non-preferred brand drugs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E46F32E" w14:textId="33CD38CD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coinsurance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2EBFB83" w14:textId="676DF81B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40% coinsurance</w:t>
            </w:r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21C9539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  <w:tr w:rsidR="00C532AC" w14:paraId="5F2B1A76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E64842F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512FD65D" w14:textId="77777777" w:rsidR="00C532AC" w:rsidRDefault="00C532AC" w:rsidP="00C532AC">
            <w:pPr>
              <w:rPr>
                <w:rFonts w:eastAsia="Arial Narrow" w:cs="Arial Narrow"/>
                <w:b/>
                <w:color w:val="000000"/>
              </w:rPr>
            </w:pPr>
          </w:p>
          <w:p w14:paraId="333F9F14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23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24" w:history="1">
              <w:r>
                <w:rPr>
                  <w:rFonts w:eastAsia="Arial Narrow" w:cs="Arial Narrow"/>
                  <w:color w:val="000000"/>
                  <w:u w:val="single"/>
                </w:rPr>
                <w:t>www.aetnapharmacy.com/advancedcontrol</w:t>
              </w:r>
            </w:hyperlink>
          </w:p>
          <w:p w14:paraId="2AC68E52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  <w:p w14:paraId="1E4EA147" w14:textId="77777777" w:rsidR="00C532AC" w:rsidRDefault="00C532AC" w:rsidP="00C532AC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98DF131" w14:textId="77777777" w:rsidR="00C532AC" w:rsidRDefault="00C532AC" w:rsidP="00C532AC">
            <w:pPr>
              <w:rPr>
                <w:rFonts w:eastAsia="Arial Narrow" w:cs="Arial Narrow"/>
                <w:color w:val="000000"/>
                <w:u w:val="single"/>
              </w:rPr>
            </w:pPr>
            <w:hyperlink r:id="rId125" w:anchor="specialty-drug" w:history="1">
              <w:r>
                <w:rPr>
                  <w:rFonts w:eastAsia="Arial Narrow" w:cs="Arial Narrow"/>
                  <w:color w:val="000000"/>
                  <w:u w:val="single"/>
                </w:rPr>
                <w:t>Specialty drugs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56ABAD1" w14:textId="0911D5FB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20% coinsurance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A8DD1D8" w14:textId="2BBBED78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DB83737" w14:textId="6E166548" w:rsidR="00C532AC" w:rsidRDefault="00C532AC" w:rsidP="00C532AC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Must fill through CVS Specialty Pharmacy</w:t>
            </w:r>
          </w:p>
        </w:tc>
      </w:tr>
      <w:tr w:rsidR="002A78B2" w14:paraId="7C3DE249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13A306C6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outpatient surgery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0478E9A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Facility fee (e.g., ambulatory surgery center)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4369E63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E66F9E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F8F019F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4A31AE6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D1F0D31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outpatient surgery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B4A089C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Physician/surgeon fees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2393398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77D2FC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89EABC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6FC3732E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EFC00C7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need immediate medical </w:t>
            </w:r>
            <w:r>
              <w:rPr>
                <w:rFonts w:eastAsia="Arial Narrow" w:cs="Arial Narrow"/>
                <w:b/>
                <w:color w:val="000000"/>
              </w:rPr>
              <w:lastRenderedPageBreak/>
              <w:t>attention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4B6B2F3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30" w:anchor="emergency-room-care-emergency-services" w:history="1">
              <w:r>
                <w:rPr>
                  <w:rFonts w:eastAsia="Arial Narrow" w:cs="Arial Narrow"/>
                  <w:color w:val="000000"/>
                  <w:u w:val="single"/>
                </w:rPr>
                <w:t>Emergency room care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FFBFA6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3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0C2315D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3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4EC7EA6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Out-of-</w:t>
            </w:r>
            <w:hyperlink r:id="rId133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emergency use paid the same as in-</w:t>
            </w:r>
            <w:hyperlink r:id="rId134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2A78B2" w14:paraId="437E30B7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8269EFD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lastRenderedPageBreak/>
              <w:t>If you need immediate medical attention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CAE281A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35" w:anchor="emergency-medical-transportation" w:history="1">
              <w:r>
                <w:rPr>
                  <w:rFonts w:eastAsia="Arial Narrow" w:cs="Arial Narrow"/>
                  <w:color w:val="000000"/>
                  <w:u w:val="single"/>
                </w:rPr>
                <w:t>Emergency medical transportation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0453F45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3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B98FB0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3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6E327E4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Out-of-</w:t>
            </w:r>
            <w:hyperlink r:id="rId138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emergency use paid the same as in-</w:t>
            </w:r>
            <w:hyperlink r:id="rId139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>. Non-emergency transport: not covered, except if pre-authorized.</w:t>
            </w:r>
          </w:p>
        </w:tc>
      </w:tr>
      <w:tr w:rsidR="002A78B2" w14:paraId="6966F5E3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B1FC2FB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immediate medical attention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C88039A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40" w:anchor="urgent-care" w:history="1">
              <w:r>
                <w:rPr>
                  <w:rFonts w:eastAsia="Arial Narrow" w:cs="Arial Narrow"/>
                  <w:color w:val="000000"/>
                  <w:u w:val="single"/>
                </w:rPr>
                <w:t>Urgent care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8FF24C8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F32CD9F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B0712BF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7DA855C9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DF3F0C3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hospital stay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26846E1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Facility fee (e.g., hospital room)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573D7A3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824875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C6A1B5C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Penalty of 20% of </w:t>
            </w:r>
            <w:hyperlink r:id="rId145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46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2A78B2" w14:paraId="696014D5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DEFF728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hospital stay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9E98C2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Physician/surgeon fees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FB38199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47FAFF6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18E40F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0A7D6916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260C10F0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mental health, behavioral health, or substance abuse services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7F28DB2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Outpatient services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F32BC94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Office &amp; other outpatient services: 20% </w:t>
            </w:r>
            <w:hyperlink r:id="rId14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8796E95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Office &amp; other outpatient services: 20% </w:t>
            </w:r>
            <w:hyperlink r:id="rId15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5940480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72BF5EEF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08352885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mental health, behavioral health, or substance abuse services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A601A4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Inpatient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3DD1D30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5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4B59CF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5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653AA7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Penalty of 20% of </w:t>
            </w:r>
            <w:hyperlink r:id="rId153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54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2A78B2" w14:paraId="29200DA0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32A9F082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C7C847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Office visits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FF2AFE3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C524518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B319B50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55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does not apply for </w:t>
            </w:r>
            <w:hyperlink r:id="rId156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. Maternity care may include tests and services described elsewhere in the SBC (i.e., ultrasound). Penalty of 20% of </w:t>
            </w:r>
            <w:hyperlink r:id="rId157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58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2A78B2" w14:paraId="4D8239C2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4DB78A7E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548D5AC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Childbirth/delivery professional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639EF6B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5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7A29DBC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6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48A022C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61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does not apply for </w:t>
            </w:r>
            <w:hyperlink r:id="rId162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. Maternity care may include tests and services described elsewhere in the SBC (i.e., ultrasound). Penalty of 20% of </w:t>
            </w:r>
            <w:hyperlink r:id="rId163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64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2A78B2" w14:paraId="56DA3C73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17EEB746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BF9AC35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Childbirth/delivery facility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450346F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6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3F87598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6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DC41805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67" w:anchor="cost-sharing" w:history="1">
              <w:r>
                <w:rPr>
                  <w:rFonts w:eastAsia="Arial Narrow" w:cs="Arial Narrow"/>
                  <w:color w:val="000000"/>
                  <w:u w:val="single"/>
                </w:rPr>
                <w:t>Cost sharing</w:t>
              </w:r>
            </w:hyperlink>
            <w:r>
              <w:rPr>
                <w:rFonts w:eastAsia="Arial Narrow" w:cs="Arial Narrow"/>
                <w:color w:val="000000"/>
              </w:rPr>
              <w:t xml:space="preserve"> does not apply for </w:t>
            </w:r>
            <w:hyperlink r:id="rId168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services</w:t>
              </w:r>
            </w:hyperlink>
            <w:r>
              <w:rPr>
                <w:rFonts w:eastAsia="Arial Narrow" w:cs="Arial Narrow"/>
                <w:color w:val="000000"/>
              </w:rPr>
              <w:t xml:space="preserve">. Maternity care may include tests and services described elsewhere in the SBC (i.e., ultrasound). Penalty of 20% of </w:t>
            </w:r>
            <w:hyperlink r:id="rId169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70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2A78B2" w14:paraId="49478E3D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0D4DF04E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208A2BA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71" w:anchor="home-health-care" w:history="1">
              <w:r>
                <w:rPr>
                  <w:rFonts w:eastAsia="Arial Narrow" w:cs="Arial Narrow"/>
                  <w:color w:val="000000"/>
                  <w:u w:val="single"/>
                </w:rPr>
                <w:t>Home health care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0576A80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7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49D7B6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7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8950E04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Penalty of 20% of </w:t>
            </w:r>
            <w:hyperlink r:id="rId174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75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2A78B2" w14:paraId="46ACEAC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9288B62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378048C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76" w:anchor="rehabilitation-services" w:history="1">
              <w:r>
                <w:rPr>
                  <w:rFonts w:eastAsia="Arial Narrow" w:cs="Arial Narrow"/>
                  <w:color w:val="000000"/>
                  <w:u w:val="single"/>
                </w:rPr>
                <w:t>Rehabilitation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2E532F73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7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8501848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7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3C06343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7E1EA9F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72B72A7B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77E5A33F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79" w:anchor="habilitation-services" w:history="1">
              <w:r>
                <w:rPr>
                  <w:rFonts w:eastAsia="Arial Narrow" w:cs="Arial Narrow"/>
                  <w:color w:val="000000"/>
                  <w:u w:val="single"/>
                </w:rPr>
                <w:t>Habilitation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FB49DC0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8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0F149DF4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8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4FC4CE5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2A78B2" w14:paraId="4ACDBB1D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796B01C1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92F3CBB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82" w:anchor="skilled-nursing-care" w:history="1">
              <w:r>
                <w:rPr>
                  <w:rFonts w:eastAsia="Arial Narrow" w:cs="Arial Narrow"/>
                  <w:color w:val="000000"/>
                  <w:u w:val="single"/>
                </w:rPr>
                <w:t>Skilled nursing care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4398FE6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8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F524CB5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8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355BA02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Penalty of 20% of </w:t>
            </w:r>
            <w:hyperlink r:id="rId185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86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2A78B2" w14:paraId="67F663A8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1901FF3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1269402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87" w:anchor="durable-medical-equipment" w:history="1">
              <w:r>
                <w:rPr>
                  <w:rFonts w:eastAsia="Arial Narrow" w:cs="Arial Narrow"/>
                  <w:color w:val="000000"/>
                  <w:u w:val="single"/>
                </w:rPr>
                <w:t>Durable medical equipment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008C553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8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B86EE9F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8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27D3211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Limited to 1 </w:t>
            </w:r>
            <w:hyperlink r:id="rId190" w:anchor="durable-medical-equipment" w:history="1">
              <w:r>
                <w:rPr>
                  <w:rFonts w:eastAsia="Arial Narrow" w:cs="Arial Narrow"/>
                  <w:color w:val="000000"/>
                  <w:u w:val="single"/>
                </w:rPr>
                <w:t>durable medical equipment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same/similar purpose. Excludes repairs for misuse/abuse.</w:t>
            </w:r>
          </w:p>
        </w:tc>
      </w:tr>
      <w:tr w:rsidR="002A78B2" w14:paraId="10C0C5B3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725A07AF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02E5B4BF" w14:textId="77777777" w:rsidR="002A78B2" w:rsidRDefault="00740613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91" w:anchor="hospice-services" w:history="1">
              <w:r>
                <w:rPr>
                  <w:rFonts w:eastAsia="Arial Narrow" w:cs="Arial Narrow"/>
                  <w:color w:val="000000"/>
                  <w:u w:val="single"/>
                </w:rPr>
                <w:t>Hospice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153B3B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9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43225364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9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16E600F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Penalty of 20% of </w:t>
            </w:r>
            <w:hyperlink r:id="rId194" w:anchor="allowed-amount" w:history="1">
              <w:r>
                <w:rPr>
                  <w:rFonts w:eastAsia="Arial Narrow" w:cs="Arial Narrow"/>
                  <w:color w:val="000000"/>
                  <w:u w:val="single"/>
                </w:rPr>
                <w:t>allowed amount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failure to obtain </w:t>
            </w:r>
            <w:hyperlink r:id="rId195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care.</w:t>
            </w:r>
          </w:p>
        </w:tc>
      </w:tr>
      <w:tr w:rsidR="002A78B2" w14:paraId="209089E2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4E6D2B0F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4D19BFC8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eye exam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FDF339F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60CC3E0A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 charge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674F966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1 routine eye exam/calendar year.</w:t>
            </w:r>
          </w:p>
        </w:tc>
      </w:tr>
      <w:tr w:rsidR="002A78B2" w14:paraId="532C90CD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406760C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66EB871E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glasses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4AB8527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732021A6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32B7E081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  <w:tr w:rsidR="002A78B2" w14:paraId="0C348C5B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6FBBDD70" w14:textId="77777777" w:rsidR="002A78B2" w:rsidRDefault="00740613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152B1125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dental check-up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03D6ADF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3F39A9DB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2235FCEB" w14:textId="77777777" w:rsidR="002A78B2" w:rsidRDefault="00740613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</w:tbl>
    <w:p w14:paraId="56F92F63" w14:textId="77777777" w:rsidR="00740613" w:rsidRDefault="00740613" w:rsidP="00C8160E">
      <w:pPr>
        <w:rPr>
          <w:color w:val="000000" w:themeColor="text1"/>
        </w:rPr>
      </w:pPr>
    </w:p>
    <w:p w14:paraId="309BC8E0" w14:textId="77777777" w:rsidR="00740613" w:rsidRDefault="00740613">
      <w:pPr>
        <w:rPr>
          <w:color w:val="000000" w:themeColor="text1"/>
        </w:rPr>
      </w:pPr>
    </w:p>
    <w:p w14:paraId="63760008" w14:textId="77777777" w:rsidR="00740613" w:rsidRPr="0023475C" w:rsidRDefault="00740613" w:rsidP="00CA55DE">
      <w:pPr>
        <w:pStyle w:val="Heading2"/>
        <w:rPr>
          <w:rFonts w:eastAsia="Arial Narrow" w:cs="Arial Narrow"/>
          <w:szCs w:val="24"/>
        </w:rPr>
      </w:pPr>
      <w:r>
        <w:t>Excluded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t>Services:</w:t>
      </w:r>
    </w:p>
    <w:tbl>
      <w:tblPr>
        <w:tblStyle w:val="TableGrid"/>
        <w:tblW w:w="0" w:type="auto"/>
        <w:tblInd w:w="115" w:type="dxa"/>
        <w:tblBorders>
          <w:top w:val="single" w:sz="12" w:space="0" w:color="729FDC"/>
          <w:left w:val="single" w:sz="12" w:space="0" w:color="729FDC"/>
          <w:bottom w:val="single" w:sz="12" w:space="0" w:color="729FDC"/>
          <w:right w:val="single" w:sz="12" w:space="0" w:color="729FDC"/>
          <w:insideH w:val="single" w:sz="12" w:space="0" w:color="729FDC"/>
          <w:insideV w:val="nil"/>
        </w:tblBorders>
        <w:tblLook w:val="04A0" w:firstRow="1" w:lastRow="0" w:firstColumn="1" w:lastColumn="0" w:noHBand="0" w:noVBand="1"/>
      </w:tblPr>
      <w:tblGrid>
        <w:gridCol w:w="4668"/>
        <w:gridCol w:w="4587"/>
        <w:gridCol w:w="5760"/>
      </w:tblGrid>
      <w:tr w:rsidR="002A78B2" w14:paraId="3C585A0C" w14:textId="77777777" w:rsidTr="00511EEA">
        <w:trPr>
          <w:cantSplit/>
          <w:trHeight w:val="492"/>
        </w:trPr>
        <w:tc>
          <w:tcPr>
            <w:tcW w:w="15015" w:type="dxa"/>
            <w:gridSpan w:val="3"/>
            <w:shd w:val="clear" w:color="auto" w:fill="EFF9FF"/>
          </w:tcPr>
          <w:p w14:paraId="40EC17C3" w14:textId="77777777" w:rsidR="00740613" w:rsidRPr="000C6939" w:rsidRDefault="00740613" w:rsidP="00C92E09">
            <w:pPr>
              <w:spacing w:before="240" w:after="240"/>
              <w:rPr>
                <w:b/>
              </w:rPr>
            </w:pPr>
            <w:r w:rsidRPr="00C92E09">
              <w:rPr>
                <w:b/>
              </w:rPr>
              <w:t xml:space="preserve">Services Your </w:t>
            </w:r>
            <w:hyperlink r:id="rId196" w:anchor="plan" w:history="1">
              <w:r w:rsidRPr="003D7796">
                <w:rPr>
                  <w:rStyle w:val="Hyperlink"/>
                  <w:b/>
                  <w:color w:val="auto"/>
                </w:rPr>
                <w:t>Plan</w:t>
              </w:r>
            </w:hyperlink>
            <w:r w:rsidRPr="003D7796">
              <w:rPr>
                <w:b/>
              </w:rPr>
              <w:t xml:space="preserve"> </w:t>
            </w:r>
            <w:r w:rsidRPr="00C92E09">
              <w:rPr>
                <w:b/>
              </w:rPr>
              <w:t>Generally Does NOT Cover</w:t>
            </w:r>
            <w:r>
              <w:rPr>
                <w:b/>
              </w:rPr>
              <w:t xml:space="preserve"> </w:t>
            </w:r>
            <w:r w:rsidRPr="00C92E09">
              <w:rPr>
                <w:b/>
                <w:lang w:val="tr-TR"/>
              </w:rPr>
              <w:t xml:space="preserve">(Check your policy or </w:t>
            </w:r>
            <w:hyperlink r:id="rId197" w:anchor="plan" w:history="1">
              <w:r w:rsidRPr="003D7796">
                <w:rPr>
                  <w:rStyle w:val="Hyperlink"/>
                  <w:b/>
                  <w:color w:val="auto"/>
                  <w:lang w:val="tr-TR"/>
                </w:rPr>
                <w:t>plan</w:t>
              </w:r>
            </w:hyperlink>
            <w:r w:rsidRPr="00C92E09">
              <w:rPr>
                <w:b/>
                <w:lang w:val="tr-TR"/>
              </w:rPr>
              <w:t xml:space="preserve"> document for more </w:t>
            </w:r>
            <w:r>
              <w:rPr>
                <w:b/>
                <w:lang w:val="tr-TR"/>
              </w:rPr>
              <w:t>i</w:t>
            </w:r>
            <w:r w:rsidRPr="00C92E09">
              <w:rPr>
                <w:b/>
                <w:lang w:val="tr-TR"/>
              </w:rPr>
              <w:t xml:space="preserve">nformation and a list of any other </w:t>
            </w:r>
            <w:hyperlink r:id="rId198" w:anchor="excluded-services" w:history="1">
              <w:r w:rsidRPr="003D7796">
                <w:rPr>
                  <w:rStyle w:val="Hyperlink"/>
                  <w:b/>
                  <w:color w:val="auto"/>
                  <w:lang w:val="tr-TR"/>
                </w:rPr>
                <w:t>excluded services</w:t>
              </w:r>
            </w:hyperlink>
            <w:r w:rsidRPr="00C92E09">
              <w:rPr>
                <w:b/>
                <w:lang w:val="tr-TR"/>
              </w:rPr>
              <w:t>.)</w:t>
            </w:r>
          </w:p>
        </w:tc>
      </w:tr>
      <w:tr w:rsidR="002A78B2" w14:paraId="6FCA3976" w14:textId="77777777" w:rsidTr="002F2E02">
        <w:trPr>
          <w:cantSplit/>
        </w:trPr>
        <w:tc>
          <w:tcPr>
            <w:tcW w:w="4668" w:type="dxa"/>
          </w:tcPr>
          <w:p w14:paraId="24835FC5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Acupuncture</w:t>
            </w:r>
          </w:p>
          <w:p w14:paraId="5EFDC123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Cosmetic surgery</w:t>
            </w:r>
          </w:p>
          <w:p w14:paraId="47E73AE0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Dental care (Adult &amp; Child)</w:t>
            </w:r>
          </w:p>
        </w:tc>
        <w:tc>
          <w:tcPr>
            <w:tcW w:w="4587" w:type="dxa"/>
          </w:tcPr>
          <w:p w14:paraId="0CCA7114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Glasses (Child)</w:t>
            </w:r>
          </w:p>
          <w:p w14:paraId="4D60CD9A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Long-term care</w:t>
            </w:r>
          </w:p>
          <w:p w14:paraId="15BC75C6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Non-emergency care when traveling outside the U.S.</w:t>
            </w:r>
          </w:p>
        </w:tc>
        <w:tc>
          <w:tcPr>
            <w:tcW w:w="5760" w:type="dxa"/>
          </w:tcPr>
          <w:p w14:paraId="429D5FD3" w14:textId="77777777" w:rsidR="00740613" w:rsidRPr="00795CC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Routine foot care</w:t>
            </w:r>
          </w:p>
          <w:p w14:paraId="2A71EE28" w14:textId="77777777" w:rsidR="00740613" w:rsidRPr="00795CC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Weight loss programs - .</w:t>
            </w:r>
          </w:p>
        </w:tc>
      </w:tr>
    </w:tbl>
    <w:p w14:paraId="3C0B6844" w14:textId="77777777" w:rsidR="00740613" w:rsidRDefault="00740613" w:rsidP="00C8160E">
      <w:pPr>
        <w:rPr>
          <w:lang w:val="tr-TR"/>
        </w:rPr>
      </w:pPr>
    </w:p>
    <w:tbl>
      <w:tblPr>
        <w:tblStyle w:val="TableGrid"/>
        <w:tblW w:w="0" w:type="auto"/>
        <w:tblInd w:w="115" w:type="dxa"/>
        <w:tblBorders>
          <w:top w:val="single" w:sz="12" w:space="0" w:color="729FDC"/>
          <w:left w:val="single" w:sz="12" w:space="0" w:color="729FDC"/>
          <w:bottom w:val="single" w:sz="12" w:space="0" w:color="729FDC"/>
          <w:right w:val="single" w:sz="12" w:space="0" w:color="729FDC"/>
          <w:insideH w:val="single" w:sz="12" w:space="0" w:color="729FDC"/>
          <w:insideV w:val="nil"/>
        </w:tblBorders>
        <w:tblLook w:val="04A0" w:firstRow="1" w:lastRow="0" w:firstColumn="1" w:lastColumn="0" w:noHBand="0" w:noVBand="1"/>
      </w:tblPr>
      <w:tblGrid>
        <w:gridCol w:w="4668"/>
        <w:gridCol w:w="4587"/>
        <w:gridCol w:w="5760"/>
      </w:tblGrid>
      <w:tr w:rsidR="002A78B2" w14:paraId="067F72C2" w14:textId="77777777" w:rsidTr="00511EEA">
        <w:trPr>
          <w:cantSplit/>
          <w:trHeight w:val="492"/>
        </w:trPr>
        <w:tc>
          <w:tcPr>
            <w:tcW w:w="15015" w:type="dxa"/>
            <w:gridSpan w:val="3"/>
            <w:shd w:val="clear" w:color="auto" w:fill="EFF9FF"/>
          </w:tcPr>
          <w:p w14:paraId="1CABD10C" w14:textId="77777777" w:rsidR="00740613" w:rsidRPr="000C6939" w:rsidRDefault="00740613" w:rsidP="00445A55">
            <w:pPr>
              <w:spacing w:before="240" w:after="240"/>
              <w:rPr>
                <w:b/>
              </w:rPr>
            </w:pPr>
            <w:r w:rsidRPr="000C6939">
              <w:rPr>
                <w:b/>
                <w:color w:val="000000" w:themeColor="text1"/>
              </w:rPr>
              <w:t xml:space="preserve">Other Covered Services (Limitations may apply to these services. This isn’t a complete list. Please see your </w:t>
            </w:r>
            <w:hyperlink r:id="rId199" w:anchor="plan" w:history="1">
              <w:r w:rsidRPr="003D7796">
                <w:rPr>
                  <w:rStyle w:val="Hyperlink"/>
                  <w:b/>
                  <w:color w:val="auto"/>
                </w:rPr>
                <w:t>plan</w:t>
              </w:r>
            </w:hyperlink>
            <w:r w:rsidRPr="003D7796">
              <w:rPr>
                <w:b/>
              </w:rPr>
              <w:t xml:space="preserve"> </w:t>
            </w:r>
            <w:r w:rsidRPr="000C6939">
              <w:rPr>
                <w:b/>
                <w:color w:val="000000" w:themeColor="text1"/>
              </w:rPr>
              <w:t>document</w:t>
            </w:r>
            <w:r>
              <w:rPr>
                <w:b/>
                <w:color w:val="000000" w:themeColor="text1"/>
              </w:rPr>
              <w:t>.)</w:t>
            </w:r>
          </w:p>
        </w:tc>
      </w:tr>
      <w:tr w:rsidR="002A78B2" w14:paraId="131CD217" w14:textId="77777777" w:rsidTr="002F2E02">
        <w:trPr>
          <w:cantSplit/>
        </w:trPr>
        <w:tc>
          <w:tcPr>
            <w:tcW w:w="4668" w:type="dxa"/>
          </w:tcPr>
          <w:p w14:paraId="62623532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Bariatric surgery - Travel and Lodging limited to $10,000 maximum for Institutes of Quality contracted facility for in-</w:t>
            </w:r>
            <w:hyperlink r:id="rId200" w:anchor="network" w:history="1">
              <w:r w:rsidRPr="00C92E09">
                <w:rPr>
                  <w:u w:val="single"/>
                  <w:lang w:val="tr-TR"/>
                </w:rPr>
                <w:t>network</w:t>
              </w:r>
            </w:hyperlink>
            <w:r w:rsidRPr="00C92E09">
              <w:rPr>
                <w:lang w:val="tr-TR"/>
              </w:rPr>
              <w:t xml:space="preserve"> only.</w:t>
            </w:r>
          </w:p>
          <w:p w14:paraId="6C9FAC42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Chiropractic care - 30 visits/calendar year.</w:t>
            </w:r>
          </w:p>
        </w:tc>
        <w:tc>
          <w:tcPr>
            <w:tcW w:w="4587" w:type="dxa"/>
          </w:tcPr>
          <w:p w14:paraId="44A04BCC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Hearing aids - $3,000 maximum/36 months.</w:t>
            </w:r>
          </w:p>
          <w:p w14:paraId="5488B9A2" w14:textId="77777777" w:rsidR="00740613" w:rsidRPr="00C92E0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Infertility treatment - For more information &amp; exceptions, see policy document provided by your employer or call the number on your ID card.</w:t>
            </w:r>
          </w:p>
        </w:tc>
        <w:tc>
          <w:tcPr>
            <w:tcW w:w="5760" w:type="dxa"/>
          </w:tcPr>
          <w:p w14:paraId="1C46649B" w14:textId="77777777" w:rsidR="00740613" w:rsidRPr="00795CC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Private-duty nursing - 120- 8 hour shifts/calendar year.</w:t>
            </w:r>
          </w:p>
          <w:p w14:paraId="538E3F3C" w14:textId="77777777" w:rsidR="00740613" w:rsidRPr="00795CC9" w:rsidRDefault="00740613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Routine eye care (Adult) - 1 routine eye exam/calendar year.</w:t>
            </w:r>
          </w:p>
        </w:tc>
      </w:tr>
    </w:tbl>
    <w:p w14:paraId="53B48868" w14:textId="77777777" w:rsidR="00740613" w:rsidRPr="00C71D3D" w:rsidRDefault="00740613" w:rsidP="00C8160E">
      <w:pPr>
        <w:rPr>
          <w:sz w:val="12"/>
          <w:szCs w:val="12"/>
          <w:lang w:val="tr-TR"/>
        </w:rPr>
      </w:pPr>
    </w:p>
    <w:p w14:paraId="4FE1E5A2" w14:textId="77777777" w:rsidR="00740613" w:rsidRDefault="00740613" w:rsidP="00961851">
      <w:pPr>
        <w:pStyle w:val="Heading2"/>
      </w:pPr>
      <w:r>
        <w:t>Your</w:t>
      </w:r>
      <w:r>
        <w:rPr>
          <w:spacing w:val="-8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 xml:space="preserve">Coverage: 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>There are agencies that can help if you want to continue your coverage after it ends. The contact information for those agencies is:</w:t>
      </w:r>
    </w:p>
    <w:p w14:paraId="28334840" w14:textId="77777777" w:rsidR="00740613" w:rsidRDefault="00740613" w:rsidP="003E1107">
      <w:pPr>
        <w:pStyle w:val="BodyText"/>
        <w:numPr>
          <w:ilvl w:val="0"/>
          <w:numId w:val="7"/>
        </w:numPr>
        <w:tabs>
          <w:tab w:val="left" w:pos="14310"/>
        </w:tabs>
        <w:spacing w:before="8" w:line="268" w:lineRule="auto"/>
        <w:ind w:left="360" w:right="850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coverage,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201" w:anchor="plan" w:history="1">
        <w:r>
          <w:rPr>
            <w:u w:val="single" w:color="000000"/>
          </w:rPr>
          <w:t>plan</w:t>
        </w:r>
        <w:r>
          <w:rPr>
            <w:spacing w:val="-4"/>
            <w:u w:val="single" w:color="000000"/>
          </w:rPr>
          <w:t xml:space="preserve"> </w:t>
        </w:r>
      </w:hyperlink>
      <w:r>
        <w:t>at</w:t>
      </w:r>
      <w:r>
        <w:rPr>
          <w:spacing w:val="-3"/>
        </w:rPr>
        <w:t xml:space="preserve"> </w:t>
      </w:r>
      <w:r>
        <w:t>1-888-982-3862.</w:t>
      </w:r>
    </w:p>
    <w:p w14:paraId="52679544" w14:textId="77777777" w:rsidR="00740613" w:rsidRDefault="00740613" w:rsidP="003E1107">
      <w:pPr>
        <w:pStyle w:val="BodyText"/>
        <w:numPr>
          <w:ilvl w:val="0"/>
          <w:numId w:val="7"/>
        </w:numPr>
        <w:spacing w:before="4" w:line="251" w:lineRule="auto"/>
        <w:ind w:left="360" w:right="7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ERISA,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Labor's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1-866-444-EBSA</w:t>
      </w:r>
      <w:r>
        <w:rPr>
          <w:w w:val="99"/>
        </w:rPr>
        <w:t xml:space="preserve"> </w:t>
      </w:r>
      <w:r>
        <w:t>(3272)</w:t>
      </w:r>
      <w:r>
        <w:rPr>
          <w:spacing w:val="-18"/>
        </w:rPr>
        <w:t xml:space="preserve"> </w:t>
      </w:r>
      <w:r>
        <w:t>or</w:t>
      </w:r>
      <w:r w:rsidRPr="00FC3F46">
        <w:t xml:space="preserve"> </w:t>
      </w:r>
      <w:hyperlink r:id="rId202" w:history="1">
        <w:r>
          <w:rPr>
            <w:u w:val="single"/>
          </w:rPr>
          <w:t>http://www.dol/gov/ebsa/healthreform</w:t>
        </w:r>
      </w:hyperlink>
    </w:p>
    <w:p w14:paraId="6AD63F9F" w14:textId="77777777" w:rsidR="00740613" w:rsidRDefault="00740613" w:rsidP="003E1107">
      <w:pPr>
        <w:pStyle w:val="BodyText"/>
        <w:numPr>
          <w:ilvl w:val="0"/>
          <w:numId w:val="7"/>
        </w:numPr>
        <w:spacing w:line="251" w:lineRule="auto"/>
        <w:ind w:left="360" w:right="7"/>
      </w:pPr>
      <w:r>
        <w:t>For</w:t>
      </w:r>
      <w:r>
        <w:rPr>
          <w:spacing w:val="-5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hyperlink r:id="rId203" w:anchor="plan" w:history="1">
        <w:r>
          <w:rPr>
            <w:u w:val="single" w:color="000000"/>
          </w:rPr>
          <w:t>plans</w:t>
        </w:r>
      </w:hyperlink>
      <w:r>
        <w:t>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Insurance</w:t>
      </w:r>
      <w:r>
        <w:rPr>
          <w:spacing w:val="-9"/>
        </w:rPr>
        <w:t xml:space="preserve"> </w:t>
      </w:r>
      <w:r>
        <w:t>Oversight,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1-877-267-2323</w:t>
      </w:r>
      <w:r>
        <w:rPr>
          <w:spacing w:val="-9"/>
        </w:rPr>
        <w:t xml:space="preserve"> </w:t>
      </w:r>
      <w:r>
        <w:t>x61565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hyperlink r:id="rId204" w:history="1">
        <w:r>
          <w:rPr>
            <w:u w:val="single" w:color="000000"/>
          </w:rPr>
          <w:t>www.cciio.cms.gov</w:t>
        </w:r>
        <w:r>
          <w:t>.</w:t>
        </w:r>
      </w:hyperlink>
    </w:p>
    <w:p w14:paraId="3853A282" w14:textId="77777777" w:rsidR="00740613" w:rsidRDefault="00740613" w:rsidP="003E1107">
      <w:pPr>
        <w:pStyle w:val="BodyText"/>
        <w:numPr>
          <w:ilvl w:val="0"/>
          <w:numId w:val="7"/>
        </w:numPr>
        <w:spacing w:before="32" w:line="251" w:lineRule="auto"/>
        <w:ind w:left="360" w:right="294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hyperlink r:id="rId205" w:anchor="plan" w:history="1">
        <w:r>
          <w:rPr>
            <w:u w:val="single" w:color="000000"/>
          </w:rPr>
          <w:t>plan</w:t>
        </w:r>
      </w:hyperlink>
      <w:r>
        <w:t>,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hyperlink r:id="rId206" w:anchor="plan" w:history="1">
        <w:r>
          <w:rPr>
            <w:u w:val="single" w:color="000000"/>
          </w:rPr>
          <w:t>plans</w:t>
        </w:r>
        <w:r>
          <w:rPr>
            <w:spacing w:val="-3"/>
            <w:u w:val="single" w:color="000000"/>
          </w:rPr>
          <w:t xml:space="preserve"> </w:t>
        </w:r>
      </w:hyperlink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COBRA</w:t>
      </w:r>
      <w:r>
        <w:rPr>
          <w:spacing w:val="-3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rules.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insured,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should contact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regulator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continuation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law.</w:t>
      </w:r>
    </w:p>
    <w:p w14:paraId="7B8E36DB" w14:textId="77777777" w:rsidR="00740613" w:rsidRDefault="00740613" w:rsidP="003E1107">
      <w:pPr>
        <w:pStyle w:val="BodyText"/>
        <w:spacing w:line="257" w:lineRule="exact"/>
      </w:pPr>
      <w:r>
        <w:t>Other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buying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207" w:anchor="health-insurance" w:history="1">
        <w:r w:rsidRPr="00A07137">
          <w:rPr>
            <w:rStyle w:val="Hyperlink"/>
            <w:color w:val="auto"/>
          </w:rPr>
          <w:t>Health</w:t>
        </w:r>
        <w:r w:rsidRPr="00A07137">
          <w:rPr>
            <w:rStyle w:val="Hyperlink"/>
            <w:color w:val="auto"/>
            <w:spacing w:val="-3"/>
          </w:rPr>
          <w:t xml:space="preserve"> </w:t>
        </w:r>
        <w:r w:rsidRPr="00A07137">
          <w:rPr>
            <w:rStyle w:val="Hyperlink"/>
            <w:color w:val="auto"/>
          </w:rPr>
          <w:t>Insurance</w:t>
        </w:r>
      </w:hyperlink>
      <w:r>
        <w:rPr>
          <w:spacing w:val="-4"/>
        </w:rPr>
        <w:t xml:space="preserve"> </w:t>
      </w:r>
      <w:hyperlink r:id="rId208" w:anchor="marketplace" w:history="1">
        <w:r>
          <w:rPr>
            <w:u w:val="single" w:color="000000"/>
          </w:rPr>
          <w:t>Marketplace</w:t>
        </w:r>
      </w:hyperlink>
      <w:r>
        <w:t>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</w:p>
    <w:p w14:paraId="19DB6367" w14:textId="77777777" w:rsidR="00740613" w:rsidRDefault="00740613" w:rsidP="003E1107">
      <w:pPr>
        <w:pStyle w:val="BodyText"/>
        <w:spacing w:before="12"/>
      </w:pPr>
      <w:r>
        <w:t>the</w:t>
      </w:r>
      <w:r>
        <w:rPr>
          <w:spacing w:val="-8"/>
        </w:rPr>
        <w:t xml:space="preserve"> </w:t>
      </w:r>
      <w:hyperlink r:id="rId209" w:anchor="marketplace" w:history="1">
        <w:r>
          <w:rPr>
            <w:u w:val="single" w:color="000000"/>
          </w:rPr>
          <w:t>Marketplace</w:t>
        </w:r>
      </w:hyperlink>
      <w:r>
        <w:t>,</w:t>
      </w:r>
      <w:r>
        <w:rPr>
          <w:spacing w:val="-8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210" w:history="1">
        <w:r>
          <w:rPr>
            <w:u w:val="single" w:color="000000"/>
          </w:rPr>
          <w:t>www.HealthCare.gov</w:t>
        </w:r>
        <w:r>
          <w:rPr>
            <w:spacing w:val="-8"/>
            <w:u w:val="single" w:color="000000"/>
          </w:rPr>
          <w:t xml:space="preserve"> </w:t>
        </w:r>
      </w:hyperlink>
      <w:r>
        <w:t>or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1-800-318-2596.</w:t>
      </w:r>
    </w:p>
    <w:p w14:paraId="10811301" w14:textId="77777777" w:rsidR="00740613" w:rsidRPr="00C71D3D" w:rsidRDefault="00740613" w:rsidP="00DB0EB2">
      <w:pPr>
        <w:pStyle w:val="BodyText"/>
        <w:spacing w:before="12"/>
        <w:ind w:left="225"/>
        <w:rPr>
          <w:sz w:val="12"/>
          <w:szCs w:val="12"/>
        </w:rPr>
      </w:pPr>
    </w:p>
    <w:p w14:paraId="42C2C3C3" w14:textId="77777777" w:rsidR="00740613" w:rsidRDefault="00740613" w:rsidP="00961851">
      <w:pPr>
        <w:pStyle w:val="Heading2"/>
      </w:pPr>
      <w:r>
        <w:t>Your</w:t>
      </w:r>
      <w:r>
        <w:rPr>
          <w:spacing w:val="-8"/>
        </w:rPr>
        <w:t xml:space="preserve"> </w:t>
      </w:r>
      <w:r>
        <w:t>Grievance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Appeals</w:t>
      </w:r>
      <w:r>
        <w:rPr>
          <w:spacing w:val="-8"/>
        </w:rPr>
        <w:t xml:space="preserve"> </w:t>
      </w:r>
      <w:r>
        <w:t xml:space="preserve">Rights: 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There are agencies that can help if you have a complaint against your </w:t>
      </w:r>
      <w:hyperlink r:id="rId211" w:anchor="plan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plan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for a denial of a </w:t>
      </w:r>
      <w:hyperlink r:id="rId212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This complaint is called a </w:t>
      </w:r>
      <w:hyperlink r:id="rId213" w:anchor="grievance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grievance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or </w:t>
      </w:r>
      <w:hyperlink r:id="rId214" w:anchor="appeal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appeal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For more information about your rights, look at the explanation of benefits you will receive for that medical </w:t>
      </w:r>
      <w:hyperlink r:id="rId215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Your </w:t>
      </w:r>
      <w:hyperlink r:id="rId216" w:anchor="plan" w:history="1"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plan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documents also provide complete information on how to submit a </w:t>
      </w:r>
      <w:hyperlink r:id="rId217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, </w:t>
      </w:r>
      <w:hyperlink r:id="rId218" w:anchor="appeal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appeal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, or a </w:t>
      </w:r>
      <w:hyperlink r:id="rId219" w:anchor="grievance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grievance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for any reason to your </w:t>
      </w:r>
      <w:hyperlink r:id="rId220" w:anchor="plan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plan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>. For more information about your rights, this notice, or assistance, contact:</w:t>
      </w:r>
    </w:p>
    <w:p w14:paraId="44DCE4BC" w14:textId="77777777" w:rsidR="00740613" w:rsidRDefault="00740613" w:rsidP="00C62403">
      <w:pPr>
        <w:pStyle w:val="BodyText"/>
        <w:numPr>
          <w:ilvl w:val="0"/>
          <w:numId w:val="9"/>
        </w:numPr>
        <w:spacing w:before="44" w:line="251" w:lineRule="auto"/>
        <w:ind w:left="360" w:right="294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ERISA,</w:t>
      </w:r>
      <w:r>
        <w:rPr>
          <w:spacing w:val="-4"/>
        </w:rPr>
        <w:t xml:space="preserve"> you may contact Aetna directly by calling the toll-free number on your Medical ID Card, or by calling our general number at 1-888-982-3862. Y</w:t>
      </w:r>
      <w:r>
        <w:t>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Labor's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1-866-444-EBSA</w:t>
      </w:r>
      <w:r>
        <w:rPr>
          <w:w w:val="99"/>
        </w:rPr>
        <w:t xml:space="preserve"> </w:t>
      </w:r>
      <w:r>
        <w:t>(3272)</w:t>
      </w:r>
      <w:r>
        <w:rPr>
          <w:spacing w:val="-18"/>
        </w:rPr>
        <w:t xml:space="preserve"> </w:t>
      </w:r>
      <w:r>
        <w:t>or</w:t>
      </w:r>
      <w:r w:rsidRPr="00196E53">
        <w:t xml:space="preserve"> </w:t>
      </w:r>
      <w:hyperlink r:id="rId221" w:history="1">
        <w:r>
          <w:rPr>
            <w:rStyle w:val="Hyperlink"/>
            <w:color w:val="auto"/>
          </w:rPr>
          <w:t>http://www.dol/gov/ebsa/healthreform</w:t>
        </w:r>
      </w:hyperlink>
    </w:p>
    <w:p w14:paraId="693FD26B" w14:textId="77777777" w:rsidR="00740613" w:rsidRDefault="00740613" w:rsidP="003E1107">
      <w:pPr>
        <w:pStyle w:val="BodyText"/>
        <w:numPr>
          <w:ilvl w:val="0"/>
          <w:numId w:val="9"/>
        </w:numPr>
        <w:spacing w:before="52" w:line="251" w:lineRule="auto"/>
        <w:ind w:left="360" w:right="7"/>
      </w:pPr>
      <w:r>
        <w:t>For</w:t>
      </w:r>
      <w:r>
        <w:rPr>
          <w:spacing w:val="-5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hyperlink r:id="rId222" w:anchor="plan" w:history="1">
        <w:r>
          <w:rPr>
            <w:u w:val="single" w:color="000000"/>
          </w:rPr>
          <w:t>plans</w:t>
        </w:r>
      </w:hyperlink>
      <w:r>
        <w:t>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Insurance</w:t>
      </w:r>
      <w:r>
        <w:rPr>
          <w:spacing w:val="-9"/>
        </w:rPr>
        <w:t xml:space="preserve"> </w:t>
      </w:r>
      <w:r>
        <w:t>Oversight,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1-877-267-2323</w:t>
      </w:r>
      <w:r>
        <w:rPr>
          <w:spacing w:val="-9"/>
        </w:rPr>
        <w:t xml:space="preserve"> </w:t>
      </w:r>
      <w:r>
        <w:t>x61565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hyperlink r:id="rId223" w:history="1">
        <w:r>
          <w:rPr>
            <w:u w:val="single" w:color="000000"/>
          </w:rPr>
          <w:t>www.cciio.cms.gov</w:t>
        </w:r>
        <w:r>
          <w:t>.</w:t>
        </w:r>
      </w:hyperlink>
    </w:p>
    <w:p w14:paraId="50782FB5" w14:textId="77777777" w:rsidR="00740613" w:rsidRDefault="00740613" w:rsidP="003E1107">
      <w:pPr>
        <w:pStyle w:val="BodyText"/>
        <w:numPr>
          <w:ilvl w:val="0"/>
          <w:numId w:val="9"/>
        </w:numPr>
        <w:spacing w:before="22" w:line="251" w:lineRule="auto"/>
        <w:ind w:left="360" w:right="4123"/>
      </w:pPr>
      <w:r>
        <w:t>Additionally,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hyperlink r:id="rId224" w:anchor="appeal" w:history="1">
        <w:r>
          <w:rPr>
            <w:u w:val="single" w:color="000000"/>
          </w:rPr>
          <w:t>appeal</w:t>
        </w:r>
      </w:hyperlink>
      <w:r>
        <w:t>.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at: </w:t>
      </w:r>
      <w:hyperlink r:id="rId225" w:history="1">
        <w:r>
          <w:rPr>
            <w:w w:val="95"/>
            <w:u w:val="single" w:color="000000"/>
          </w:rPr>
          <w:t>http://www.aetna.com/individuals-families-health-insurance/rights-resources/complaints-grievances-appeals/index.html</w:t>
        </w:r>
        <w:r>
          <w:rPr>
            <w:w w:val="95"/>
          </w:rPr>
          <w:t>.</w:t>
        </w:r>
      </w:hyperlink>
    </w:p>
    <w:p w14:paraId="2DCB0E9E" w14:textId="77777777" w:rsidR="00740613" w:rsidRPr="00C71D3D" w:rsidRDefault="00740613" w:rsidP="00DB0EB2">
      <w:pPr>
        <w:spacing w:before="9"/>
        <w:rPr>
          <w:rFonts w:eastAsia="Arial Narrow" w:cs="Arial Narrow"/>
          <w:sz w:val="12"/>
          <w:szCs w:val="12"/>
        </w:rPr>
      </w:pPr>
    </w:p>
    <w:p w14:paraId="61FC9166" w14:textId="77777777" w:rsidR="00740613" w:rsidRPr="00D8716E" w:rsidRDefault="00740613" w:rsidP="00CA55DE">
      <w:pPr>
        <w:pStyle w:val="Heading2"/>
        <w:rPr>
          <w:color w:val="000000" w:themeColor="text1"/>
        </w:rPr>
      </w:pPr>
      <w:r>
        <w:t>Does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Coverage?</w:t>
      </w:r>
      <w:r>
        <w:rPr>
          <w:spacing w:val="-7"/>
        </w:rPr>
        <w:t xml:space="preserve"> </w:t>
      </w:r>
      <w:r>
        <w:t xml:space="preserve"> </w:t>
      </w:r>
      <w:r>
        <w:rPr>
          <w:color w:val="000000" w:themeColor="text1"/>
        </w:rPr>
        <w:t>Yes.</w:t>
      </w:r>
    </w:p>
    <w:p w14:paraId="3162D344" w14:textId="77777777" w:rsidR="00740613" w:rsidRDefault="00740613" w:rsidP="003E1107">
      <w:pPr>
        <w:pStyle w:val="BodyText"/>
        <w:spacing w:line="251" w:lineRule="auto"/>
        <w:ind w:right="294"/>
      </w:pPr>
      <w:hyperlink r:id="rId226" w:anchor="minimum-essential-coverage" w:history="1">
        <w:r w:rsidRPr="00B47C82">
          <w:rPr>
            <w:rStyle w:val="Hyperlink"/>
            <w:color w:val="auto"/>
          </w:rPr>
          <w:t>Minimum Essential Coverage</w:t>
        </w:r>
      </w:hyperlink>
      <w:r w:rsidRPr="00B47C82">
        <w:t xml:space="preserve"> generally includes </w:t>
      </w:r>
      <w:hyperlink r:id="rId227" w:anchor="plan" w:history="1">
        <w:r w:rsidRPr="00B47C82">
          <w:rPr>
            <w:rStyle w:val="Hyperlink"/>
            <w:color w:val="auto"/>
          </w:rPr>
          <w:t>plans</w:t>
        </w:r>
      </w:hyperlink>
      <w:r w:rsidRPr="00B47C82">
        <w:t xml:space="preserve">, </w:t>
      </w:r>
      <w:hyperlink r:id="rId228" w:anchor="health-insurance" w:history="1">
        <w:r w:rsidRPr="00B47C82">
          <w:rPr>
            <w:rStyle w:val="Hyperlink"/>
            <w:color w:val="auto"/>
          </w:rPr>
          <w:t>health insurance</w:t>
        </w:r>
      </w:hyperlink>
      <w:r w:rsidRPr="00B47C82">
        <w:t xml:space="preserve"> available through the </w:t>
      </w:r>
      <w:hyperlink r:id="rId229" w:anchor="marketplace" w:history="1">
        <w:r w:rsidRPr="00B47C82">
          <w:rPr>
            <w:rStyle w:val="Hyperlink"/>
            <w:color w:val="auto"/>
          </w:rPr>
          <w:t>Marketplace</w:t>
        </w:r>
      </w:hyperlink>
      <w:r w:rsidRPr="00B47C82">
        <w:t xml:space="preserve"> or other individual market policies, Medicare, Medicaid, CHIP, TRICARE, and certain other coverage. If you are eligible for certain types of </w:t>
      </w:r>
      <w:hyperlink r:id="rId230" w:anchor="minimum-essential-coverage" w:history="1">
        <w:r w:rsidRPr="00B47C82">
          <w:rPr>
            <w:rStyle w:val="Hyperlink"/>
            <w:color w:val="auto"/>
          </w:rPr>
          <w:t>Minimum Essential Coverage</w:t>
        </w:r>
      </w:hyperlink>
      <w:r w:rsidRPr="00B47C82">
        <w:t xml:space="preserve">, you may not be eligible for </w:t>
      </w:r>
      <w:r>
        <w:t xml:space="preserve">the </w:t>
      </w:r>
      <w:hyperlink r:id="rId231" w:anchor="premium-tax-credits" w:history="1">
        <w:r w:rsidRPr="00B47C82">
          <w:rPr>
            <w:rStyle w:val="Hyperlink"/>
            <w:color w:val="auto"/>
          </w:rPr>
          <w:t>premium tax credit</w:t>
        </w:r>
      </w:hyperlink>
      <w:r w:rsidRPr="00B47C82">
        <w:t>.</w:t>
      </w:r>
    </w:p>
    <w:p w14:paraId="374FB00B" w14:textId="77777777" w:rsidR="00740613" w:rsidRPr="00C71D3D" w:rsidRDefault="00740613" w:rsidP="003E1107">
      <w:pPr>
        <w:pStyle w:val="BodyText"/>
        <w:spacing w:line="251" w:lineRule="auto"/>
        <w:ind w:right="294"/>
        <w:rPr>
          <w:sz w:val="12"/>
          <w:szCs w:val="12"/>
        </w:rPr>
      </w:pPr>
    </w:p>
    <w:p w14:paraId="072175C2" w14:textId="77777777" w:rsidR="00740613" w:rsidRDefault="00740613" w:rsidP="00CA55DE">
      <w:pPr>
        <w:pStyle w:val="Heading2"/>
      </w:pPr>
      <w:r>
        <w:t>Does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Standards?</w:t>
      </w:r>
      <w:r>
        <w:rPr>
          <w:spacing w:val="-6"/>
        </w:rPr>
        <w:t xml:space="preserve"> </w:t>
      </w:r>
      <w:r>
        <w:rPr>
          <w:color w:val="000000" w:themeColor="text1"/>
          <w:spacing w:val="-6"/>
        </w:rPr>
        <w:t>No.</w:t>
      </w:r>
    </w:p>
    <w:p w14:paraId="29AF4C33" w14:textId="77777777" w:rsidR="00740613" w:rsidRDefault="00740613" w:rsidP="00727BE9">
      <w:pPr>
        <w:spacing w:before="22"/>
        <w:rPr>
          <w:b/>
        </w:rPr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hyperlink r:id="rId232" w:anchor="plan" w:history="1">
        <w:r w:rsidRPr="00A9333C">
          <w:rPr>
            <w:u w:val="single" w:color="000000"/>
          </w:rPr>
          <w:t>plan</w:t>
        </w:r>
        <w:r>
          <w:rPr>
            <w:b/>
            <w:spacing w:val="-3"/>
            <w:u w:val="single" w:color="000000"/>
          </w:rPr>
          <w:t xml:space="preserve"> </w:t>
        </w:r>
      </w:hyperlink>
      <w:r>
        <w:t>doesn't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33" w:anchor="minimum-value-standard" w:history="1">
        <w:r w:rsidRPr="00A9333C">
          <w:rPr>
            <w:u w:val="single" w:color="000000"/>
          </w:rPr>
          <w:t>Minimum</w:t>
        </w:r>
        <w:r w:rsidRPr="00A9333C">
          <w:rPr>
            <w:spacing w:val="-4"/>
            <w:u w:val="single" w:color="000000"/>
          </w:rPr>
          <w:t xml:space="preserve"> </w:t>
        </w:r>
        <w:r w:rsidRPr="00A9333C">
          <w:rPr>
            <w:u w:val="single" w:color="000000"/>
          </w:rPr>
          <w:t>Value</w:t>
        </w:r>
        <w:r w:rsidRPr="00A9333C">
          <w:rPr>
            <w:spacing w:val="-3"/>
            <w:u w:val="single" w:color="000000"/>
          </w:rPr>
          <w:t xml:space="preserve"> </w:t>
        </w:r>
        <w:r w:rsidRPr="00A9333C">
          <w:rPr>
            <w:u w:val="single" w:color="000000"/>
          </w:rPr>
          <w:t>Standards</w:t>
        </w:r>
      </w:hyperlink>
      <w:r>
        <w:t>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234" w:anchor="premium-tax-credits" w:history="1">
        <w:r w:rsidRPr="00A9333C">
          <w:rPr>
            <w:u w:val="single" w:color="000000"/>
          </w:rPr>
          <w:t>premium</w:t>
        </w:r>
        <w:r w:rsidRPr="00A9333C">
          <w:rPr>
            <w:spacing w:val="-4"/>
            <w:u w:val="single" w:color="000000"/>
          </w:rPr>
          <w:t xml:space="preserve"> </w:t>
        </w:r>
        <w:r w:rsidRPr="00A9333C">
          <w:rPr>
            <w:u w:val="single" w:color="000000"/>
          </w:rPr>
          <w:t>tax</w:t>
        </w:r>
        <w:r w:rsidRPr="00A9333C">
          <w:rPr>
            <w:spacing w:val="-3"/>
            <w:u w:val="single" w:color="000000"/>
          </w:rPr>
          <w:t xml:space="preserve"> </w:t>
        </w:r>
        <w:r w:rsidRPr="00A9333C">
          <w:rPr>
            <w:u w:val="single" w:color="000000"/>
          </w:rPr>
          <w:t>credit</w:t>
        </w:r>
        <w:r>
          <w:rPr>
            <w:b/>
            <w:spacing w:val="-3"/>
            <w:u w:val="single" w:color="000000"/>
          </w:rPr>
          <w:t xml:space="preserve"> </w:t>
        </w:r>
      </w:hyperlink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235" w:anchor="plan" w:history="1">
        <w:r w:rsidRPr="006549C9">
          <w:rPr>
            <w:rStyle w:val="Hyperlink"/>
            <w:color w:val="auto"/>
            <w:u w:color="000000"/>
          </w:rPr>
          <w:t>plan</w:t>
        </w:r>
      </w:hyperlink>
      <w:r w:rsidRPr="006549C9">
        <w:rPr>
          <w:b/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36" w:anchor="marketplace" w:history="1">
        <w:r w:rsidRPr="00A9333C">
          <w:rPr>
            <w:u w:val="single" w:color="000000"/>
          </w:rPr>
          <w:t>Marketplace</w:t>
        </w:r>
      </w:hyperlink>
      <w:r>
        <w:rPr>
          <w:b/>
        </w:rPr>
        <w:t>.</w:t>
      </w:r>
    </w:p>
    <w:p w14:paraId="450B0742" w14:textId="77777777" w:rsidR="00740613" w:rsidRPr="00C71D3D" w:rsidRDefault="00740613" w:rsidP="00727BE9">
      <w:pPr>
        <w:spacing w:before="22"/>
        <w:rPr>
          <w:b/>
          <w:sz w:val="12"/>
          <w:szCs w:val="12"/>
        </w:rPr>
      </w:pPr>
    </w:p>
    <w:tbl>
      <w:tblPr>
        <w:tblStyle w:val="ListTable6Colorful-Accent11"/>
        <w:tblW w:w="0" w:type="auto"/>
        <w:tblInd w:w="250" w:type="dxa"/>
        <w:tblBorders>
          <w:left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4776"/>
      </w:tblGrid>
      <w:tr w:rsidR="002A78B2" w14:paraId="68022C8F" w14:textId="77777777" w:rsidTr="002A7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6" w:type="dxa"/>
            <w:tcBorders>
              <w:bottom w:val="single" w:sz="4" w:space="0" w:color="FFFFFF" w:themeColor="background1"/>
            </w:tcBorders>
            <w:vAlign w:val="center"/>
          </w:tcPr>
          <w:p w14:paraId="53225ACC" w14:textId="77777777" w:rsidR="00740613" w:rsidRPr="00AE42ED" w:rsidRDefault="00740613" w:rsidP="00AE42ED">
            <w:pPr>
              <w:ind w:left="-270"/>
              <w:jc w:val="center"/>
              <w:rPr>
                <w:i/>
              </w:rPr>
            </w:pPr>
            <w:r w:rsidRPr="00AE42ED">
              <w:rPr>
                <w:b w:val="0"/>
                <w:i/>
                <w:color w:val="0066CC"/>
              </w:rPr>
              <w:t xml:space="preserve">To see examples of how this </w:t>
            </w:r>
            <w:hyperlink r:id="rId237" w:anchor="plan" w:history="1">
              <w:r w:rsidRPr="00AE42ED">
                <w:rPr>
                  <w:rStyle w:val="Hyperlink"/>
                  <w:b w:val="0"/>
                  <w:i/>
                </w:rPr>
                <w:t>plan</w:t>
              </w:r>
            </w:hyperlink>
            <w:r w:rsidRPr="00AE42ED">
              <w:rPr>
                <w:b w:val="0"/>
                <w:i/>
                <w:color w:val="0066CC"/>
              </w:rPr>
              <w:t xml:space="preserve"> might cover costs for a sample medical situation, see the next section</w:t>
            </w:r>
          </w:p>
        </w:tc>
      </w:tr>
      <w:tr w:rsidR="002A78B2" w14:paraId="268A2059" w14:textId="77777777" w:rsidTr="002A7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6744BBB" w14:textId="77777777" w:rsidR="00740613" w:rsidRPr="00CA2D51" w:rsidRDefault="00740613" w:rsidP="0047093C">
            <w:pPr>
              <w:rPr>
                <w:i/>
                <w:color w:val="0066CC"/>
                <w:sz w:val="2"/>
                <w:szCs w:val="2"/>
              </w:rPr>
            </w:pPr>
          </w:p>
        </w:tc>
      </w:tr>
    </w:tbl>
    <w:p w14:paraId="1C07C0E3" w14:textId="77777777" w:rsidR="00740613" w:rsidRPr="00F056AB" w:rsidRDefault="00740613" w:rsidP="00727BE9">
      <w:pPr>
        <w:rPr>
          <w:sz w:val="2"/>
          <w:szCs w:val="2"/>
        </w:rPr>
      </w:pPr>
      <w:r w:rsidRPr="00F056AB">
        <w:rPr>
          <w:sz w:val="2"/>
          <w:szCs w:val="2"/>
        </w:rPr>
        <w:br w:type="page"/>
      </w:r>
    </w:p>
    <w:p w14:paraId="707F9409" w14:textId="77777777" w:rsidR="00740613" w:rsidRPr="00C53573" w:rsidRDefault="00740613" w:rsidP="00727BE9">
      <w:pPr>
        <w:spacing w:before="22"/>
        <w:rPr>
          <w:rFonts w:eastAsia="Arial Narrow" w:cstheme="majorBidi"/>
          <w:b/>
          <w:bCs/>
          <w:color w:val="0066CC"/>
          <w:szCs w:val="26"/>
        </w:rPr>
      </w:pPr>
      <w:r w:rsidRPr="00C53573">
        <w:rPr>
          <w:rFonts w:eastAsia="Arial Narrow" w:cstheme="majorBidi"/>
          <w:b/>
          <w:bCs/>
          <w:color w:val="0066CC"/>
          <w:szCs w:val="26"/>
        </w:rPr>
        <w:t>About these Coverage Examples:</w:t>
      </w:r>
    </w:p>
    <w:p w14:paraId="695F19B9" w14:textId="77777777" w:rsidR="00740613" w:rsidRDefault="00740613" w:rsidP="00E00D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5FDA312B" wp14:editId="509D1A1C">
            <wp:simplePos x="0" y="0"/>
            <wp:positionH relativeFrom="column">
              <wp:posOffset>27940</wp:posOffset>
            </wp:positionH>
            <wp:positionV relativeFrom="paragraph">
              <wp:posOffset>57785</wp:posOffset>
            </wp:positionV>
            <wp:extent cx="9607550" cy="911860"/>
            <wp:effectExtent l="0" t="0" r="0" b="0"/>
            <wp:wrapNone/>
            <wp:docPr id="22" name="Picture 22" descr="Rectangl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AC32D" w14:textId="77777777" w:rsidR="00740613" w:rsidRDefault="00740613" w:rsidP="00E00D96">
      <w:pPr>
        <w:spacing w:line="195" w:lineRule="exact"/>
        <w:rPr>
          <w:sz w:val="20"/>
          <w:szCs w:val="20"/>
        </w:rPr>
      </w:pPr>
    </w:p>
    <w:p w14:paraId="1ACE3738" w14:textId="77777777" w:rsidR="00740613" w:rsidRDefault="00740613" w:rsidP="00E00D96">
      <w:pPr>
        <w:spacing w:line="268" w:lineRule="auto"/>
        <w:ind w:left="1600" w:right="1100"/>
        <w:rPr>
          <w:sz w:val="20"/>
          <w:szCs w:val="20"/>
        </w:rPr>
      </w:pP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5FF75B2" wp14:editId="2452F91E">
                <wp:simplePos x="0" y="0"/>
                <wp:positionH relativeFrom="column">
                  <wp:posOffset>3364230</wp:posOffset>
                </wp:positionH>
                <wp:positionV relativeFrom="paragraph">
                  <wp:posOffset>897890</wp:posOffset>
                </wp:positionV>
                <wp:extent cx="2956560" cy="658495"/>
                <wp:effectExtent l="0" t="0" r="15240" b="27305"/>
                <wp:wrapTopAndBottom/>
                <wp:docPr id="62" name="Text Box 63" descr="Managing Joe's type 2 Diabe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4C72" w14:textId="77777777" w:rsidR="00740613" w:rsidRPr="008A5D17" w:rsidRDefault="00740613" w:rsidP="00225434">
                            <w:pPr>
                              <w:spacing w:before="40" w:after="40"/>
                              <w:jc w:val="center"/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ype 2 Diabetes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5FF75B2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alt="Managing Joe's type 2 Diabetes" style="position:absolute;left:0;text-align:left;margin-left:264.9pt;margin-top:70.7pt;width:232.8pt;height:51.8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" fillcolor="#0775a8" strokecolor="#70afd9">
                <v:textbox inset=",2.16pt,,2.16pt">
                  <w:txbxContent>
                    <w:p w14:paraId="3BD84C72" w14:textId="77777777" w:rsidR="00740613" w:rsidRPr="008A5D17" w:rsidRDefault="00740613" w:rsidP="00225434">
                      <w:pPr>
                        <w:spacing w:before="40" w:after="40"/>
                        <w:jc w:val="center"/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Managing Joe’s </w:t>
                      </w: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ype 2 Diabetes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2BCA5E" wp14:editId="10FF4328">
                <wp:simplePos x="0" y="0"/>
                <wp:positionH relativeFrom="column">
                  <wp:posOffset>6683375</wp:posOffset>
                </wp:positionH>
                <wp:positionV relativeFrom="paragraph">
                  <wp:posOffset>903605</wp:posOffset>
                </wp:positionV>
                <wp:extent cx="2950845" cy="658495"/>
                <wp:effectExtent l="0" t="0" r="20955" b="27305"/>
                <wp:wrapTopAndBottom/>
                <wp:docPr id="63" name="Text Box 62" descr="Mia's Simple Frac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7EB0D" w14:textId="77777777" w:rsidR="00740613" w:rsidRPr="008A5D17" w:rsidRDefault="00740613" w:rsidP="00225434">
                            <w:pPr>
                              <w:spacing w:before="40" w:after="4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0FF13741" w14:textId="77777777" w:rsidR="00740613" w:rsidRPr="006D3E86" w:rsidRDefault="00740613" w:rsidP="00225434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E2BCA5E" id="Text Box 62" o:spid="_x0000_s1027" type="#_x0000_t202" alt="Mia's Simple Fracture" style="position:absolute;left:0;text-align:left;margin-left:526.25pt;margin-top:71.15pt;width:232.35pt;height:51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" fillcolor="#0775a8" strokecolor="#70afd9">
                <v:textbox inset=",2.16pt,,2.16pt">
                  <w:txbxContent>
                    <w:p w14:paraId="47A7EB0D" w14:textId="77777777" w:rsidR="00740613" w:rsidRPr="008A5D17" w:rsidRDefault="00740613" w:rsidP="0022543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0FF13741" w14:textId="77777777" w:rsidR="00740613" w:rsidRPr="006D3E86" w:rsidRDefault="00740613" w:rsidP="00225434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C00231" wp14:editId="0020CF2C">
                <wp:simplePos x="0" y="0"/>
                <wp:positionH relativeFrom="column">
                  <wp:posOffset>41275</wp:posOffset>
                </wp:positionH>
                <wp:positionV relativeFrom="paragraph">
                  <wp:posOffset>902335</wp:posOffset>
                </wp:positionV>
                <wp:extent cx="2963545" cy="658495"/>
                <wp:effectExtent l="0" t="0" r="27305" b="27305"/>
                <wp:wrapTopAndBottom/>
                <wp:docPr id="59" name="Text Box 61" descr="Peg is Having a Bab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197E1" w14:textId="77777777" w:rsidR="00740613" w:rsidRPr="008A5D17" w:rsidRDefault="00740613" w:rsidP="00CE74D7">
                            <w:pPr>
                              <w:spacing w:before="40" w:after="4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3A1C750B" w14:textId="77777777" w:rsidR="00740613" w:rsidRPr="006D3E86" w:rsidRDefault="00740613" w:rsidP="00CE74D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BC00231" id="Text Box 61" o:spid="_x0000_s1028" type="#_x0000_t202" alt="Peg is Having a Baby" style="position:absolute;left:0;text-align:left;margin-left:3.25pt;margin-top:71.05pt;width:233.35pt;height:51.8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" fillcolor="#0775a8" strokecolor="#70afd9">
                <v:textbox inset=",2.16pt,,2.16pt">
                  <w:txbxContent>
                    <w:p w14:paraId="6AB197E1" w14:textId="77777777" w:rsidR="00740613" w:rsidRPr="008A5D17" w:rsidRDefault="00740613" w:rsidP="00CE74D7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3A1C750B" w14:textId="77777777" w:rsidR="00740613" w:rsidRPr="006D3E86" w:rsidRDefault="00740613" w:rsidP="00CE74D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Arial Narrow" w:cs="Arial Narrow"/>
          <w:b/>
          <w:bCs/>
          <w:szCs w:val="24"/>
        </w:rPr>
        <w:t xml:space="preserve">This is not a cost estimator. </w:t>
      </w:r>
      <w:r>
        <w:rPr>
          <w:rFonts w:eastAsia="Arial Narrow" w:cs="Arial Narrow"/>
          <w:szCs w:val="24"/>
        </w:rPr>
        <w:t>Treatments shown are just examples of how this</w:t>
      </w:r>
      <w:r>
        <w:rPr>
          <w:rFonts w:eastAsia="Arial Narrow" w:cs="Arial Narrow"/>
          <w:b/>
          <w:bCs/>
          <w:szCs w:val="24"/>
        </w:rPr>
        <w:t xml:space="preserve"> </w:t>
      </w:r>
      <w:hyperlink r:id="rId239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</w:t>
        </w:r>
      </w:hyperlink>
      <w:r>
        <w:rPr>
          <w:rFonts w:eastAsia="Arial Narrow" w:cs="Arial Narrow"/>
          <w:b/>
          <w:bCs/>
          <w:szCs w:val="24"/>
        </w:rPr>
        <w:t xml:space="preserve"> </w:t>
      </w:r>
      <w:r>
        <w:rPr>
          <w:rFonts w:eastAsia="Arial Narrow" w:cs="Arial Narrow"/>
          <w:szCs w:val="24"/>
        </w:rPr>
        <w:t>might cover medical care. Your actual costs will be</w:t>
      </w:r>
      <w:r>
        <w:rPr>
          <w:rFonts w:eastAsia="Arial Narrow" w:cs="Arial Narrow"/>
          <w:b/>
          <w:bCs/>
          <w:szCs w:val="24"/>
        </w:rPr>
        <w:t xml:space="preserve"> </w:t>
      </w:r>
      <w:r>
        <w:rPr>
          <w:rFonts w:eastAsia="Arial Narrow" w:cs="Arial Narrow"/>
          <w:szCs w:val="24"/>
        </w:rPr>
        <w:t xml:space="preserve">different depending on the actual care you receive, the prices your </w:t>
      </w:r>
      <w:hyperlink r:id="rId240" w:anchor="provider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providers</w:t>
        </w:r>
      </w:hyperlink>
      <w:r>
        <w:rPr>
          <w:rFonts w:eastAsia="Arial Narrow" w:cs="Arial Narrow"/>
          <w:szCs w:val="24"/>
        </w:rPr>
        <w:t xml:space="preserve"> charge, and many other factors. Focus on the </w:t>
      </w:r>
      <w:hyperlink r:id="rId241" w:anchor="cost-sharing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cost</w:t>
        </w:r>
        <w:r>
          <w:rPr>
            <w:rStyle w:val="Hyperlink"/>
            <w:rFonts w:eastAsia="Arial Narrow" w:cs="Arial Narrow"/>
            <w:bCs/>
            <w:color w:val="000000" w:themeColor="text1"/>
            <w:szCs w:val="24"/>
          </w:rPr>
          <w:t>-</w:t>
        </w:r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sharing</w:t>
        </w:r>
      </w:hyperlink>
      <w:r>
        <w:rPr>
          <w:rFonts w:eastAsia="Arial Narrow" w:cs="Arial Narrow"/>
          <w:szCs w:val="24"/>
        </w:rPr>
        <w:t xml:space="preserve"> amounts (</w:t>
      </w:r>
      <w:hyperlink r:id="rId242" w:anchor="deductible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deductibles</w:t>
        </w:r>
      </w:hyperlink>
      <w:r w:rsidRPr="00A9333C">
        <w:rPr>
          <w:rFonts w:eastAsia="Arial Narrow" w:cs="Arial Narrow"/>
          <w:szCs w:val="24"/>
        </w:rPr>
        <w:t xml:space="preserve">, </w:t>
      </w:r>
      <w:hyperlink r:id="rId243" w:anchor="copayment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copayments</w:t>
        </w:r>
      </w:hyperlink>
      <w:r w:rsidRPr="00A9333C">
        <w:rPr>
          <w:rFonts w:eastAsia="Arial Narrow" w:cs="Arial Narrow"/>
          <w:szCs w:val="24"/>
        </w:rPr>
        <w:t xml:space="preserve"> and </w:t>
      </w:r>
      <w:hyperlink r:id="rId244" w:anchor="coinsurance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coinsurance</w:t>
        </w:r>
      </w:hyperlink>
      <w:r>
        <w:rPr>
          <w:rFonts w:eastAsia="Arial Narrow" w:cs="Arial Narrow"/>
          <w:szCs w:val="24"/>
        </w:rPr>
        <w:t xml:space="preserve">) and </w:t>
      </w:r>
      <w:hyperlink r:id="rId245" w:anchor="excluded-services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excluded services</w:t>
        </w:r>
      </w:hyperlink>
      <w:r>
        <w:rPr>
          <w:rFonts w:eastAsia="Arial Narrow" w:cs="Arial Narrow"/>
          <w:szCs w:val="24"/>
        </w:rPr>
        <w:t xml:space="preserve"> under the </w:t>
      </w:r>
      <w:hyperlink r:id="rId246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</w:t>
        </w:r>
      </w:hyperlink>
      <w:r w:rsidRPr="00690664">
        <w:rPr>
          <w:rFonts w:eastAsia="Arial Narrow" w:cs="Arial Narrow"/>
          <w:color w:val="000000" w:themeColor="text1"/>
          <w:szCs w:val="24"/>
        </w:rPr>
        <w:t xml:space="preserve">. </w:t>
      </w:r>
      <w:r>
        <w:rPr>
          <w:rFonts w:eastAsia="Arial Narrow" w:cs="Arial Narrow"/>
          <w:szCs w:val="24"/>
        </w:rPr>
        <w:t xml:space="preserve">Use this information to compare the portion of costs you might pay under different health </w:t>
      </w:r>
      <w:hyperlink r:id="rId247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plans</w:t>
        </w:r>
      </w:hyperlink>
      <w:r>
        <w:rPr>
          <w:rFonts w:eastAsia="Arial Narrow" w:cs="Arial Narrow"/>
          <w:szCs w:val="24"/>
        </w:rPr>
        <w:t>. Please note these coverage examples are based on self-only coverage.</w:t>
      </w:r>
    </w:p>
    <w:p w14:paraId="742916B7" w14:textId="77777777" w:rsidR="00740613" w:rsidRPr="00233535" w:rsidRDefault="00740613" w:rsidP="00E00D96">
      <w:pPr>
        <w:spacing w:line="20" w:lineRule="exact"/>
        <w:rPr>
          <w:sz w:val="20"/>
          <w:szCs w:val="20"/>
        </w:rPr>
        <w:sectPr w:rsidR="00740613" w:rsidRPr="00233535" w:rsidSect="00D05B9A">
          <w:pgSz w:w="15840" w:h="12300" w:orient="landscape"/>
          <w:pgMar w:top="639" w:right="340" w:bottom="0" w:left="340" w:header="0" w:footer="240" w:gutter="0"/>
          <w:cols w:space="720" w:equalWidth="0">
            <w:col w:w="15160"/>
          </w:cols>
          <w:docGrid w:linePitch="326"/>
        </w:sectPr>
      </w:pPr>
    </w:p>
    <w:p w14:paraId="675958BC" w14:textId="77777777" w:rsidR="00740613" w:rsidRDefault="00740613" w:rsidP="003B70CA">
      <w:pPr>
        <w:tabs>
          <w:tab w:val="right" w:pos="5184"/>
        </w:tabs>
        <w:spacing w:line="262" w:lineRule="auto"/>
        <w:ind w:left="90"/>
        <w:rPr>
          <w:rFonts w:cs="Arial"/>
          <w:color w:val="0775A8"/>
          <w:szCs w:val="24"/>
        </w:rPr>
      </w:pPr>
    </w:p>
    <w:p w14:paraId="69AE1C41" w14:textId="77777777" w:rsidR="00740613" w:rsidRPr="003B70CA" w:rsidRDefault="00740613" w:rsidP="00CA4D79">
      <w:pPr>
        <w:tabs>
          <w:tab w:val="right" w:pos="4680"/>
          <w:tab w:val="right" w:pos="5184"/>
        </w:tabs>
        <w:spacing w:line="262" w:lineRule="auto"/>
        <w:ind w:left="58" w:right="374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48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49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$2,000</w:t>
      </w:r>
    </w:p>
    <w:p w14:paraId="577EE266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250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251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39C03567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252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1DCD7BCC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253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6F13109B" w14:textId="77777777" w:rsidR="00740613" w:rsidRDefault="00740613" w:rsidP="00CA4D79">
      <w:pPr>
        <w:spacing w:line="261" w:lineRule="auto"/>
        <w:ind w:left="58" w:right="460"/>
        <w:rPr>
          <w:rFonts w:eastAsia="Arial Narrow" w:cs="Arial Narrow"/>
          <w:b/>
          <w:bCs/>
          <w:szCs w:val="24"/>
        </w:rPr>
      </w:pPr>
    </w:p>
    <w:p w14:paraId="4970FFCC" w14:textId="77777777" w:rsidR="00740613" w:rsidRDefault="00740613" w:rsidP="00CA4D79">
      <w:pPr>
        <w:spacing w:line="261" w:lineRule="auto"/>
        <w:ind w:left="58"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0F1207C2" w14:textId="77777777" w:rsidR="00740613" w:rsidRPr="00B47C82" w:rsidRDefault="00740613" w:rsidP="00CA4D79">
      <w:pPr>
        <w:spacing w:line="261" w:lineRule="auto"/>
        <w:ind w:left="58" w:right="460"/>
        <w:rPr>
          <w:rFonts w:eastAsia="Arial Narrow" w:cs="Arial Narrow"/>
          <w:i/>
          <w:iCs/>
          <w:szCs w:val="24"/>
        </w:rPr>
      </w:pPr>
      <w:hyperlink r:id="rId254" w:anchor="speciali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Specialist</w:t>
        </w:r>
      </w:hyperlink>
      <w:r w:rsidRPr="00B47C82">
        <w:rPr>
          <w:rFonts w:eastAsia="Arial Narrow" w:cs="Arial Narrow"/>
          <w:szCs w:val="24"/>
        </w:rPr>
        <w:t xml:space="preserve"> office visits (</w:t>
      </w:r>
      <w:r w:rsidRPr="00B47C82">
        <w:rPr>
          <w:rFonts w:eastAsia="Arial Narrow" w:cs="Arial Narrow"/>
          <w:i/>
          <w:iCs/>
          <w:szCs w:val="24"/>
        </w:rPr>
        <w:t>prenatal care)</w:t>
      </w:r>
    </w:p>
    <w:p w14:paraId="41C05E5D" w14:textId="77777777" w:rsidR="00740613" w:rsidRPr="00B47C82" w:rsidRDefault="00740613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r w:rsidRPr="00B47C82">
        <w:rPr>
          <w:rFonts w:eastAsia="Arial Narrow" w:cs="Arial Narrow"/>
          <w:szCs w:val="24"/>
        </w:rPr>
        <w:t>Childbirth/Delivery Professional Services</w:t>
      </w:r>
    </w:p>
    <w:p w14:paraId="0BF0FB2B" w14:textId="77777777" w:rsidR="00740613" w:rsidRPr="00B47C82" w:rsidRDefault="00740613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r w:rsidRPr="00B47C82">
        <w:rPr>
          <w:rFonts w:eastAsia="Arial Narrow" w:cs="Arial Narrow"/>
          <w:szCs w:val="24"/>
        </w:rPr>
        <w:t xml:space="preserve">Childbirth/Delivery Facility Services </w:t>
      </w:r>
    </w:p>
    <w:p w14:paraId="36E04AE2" w14:textId="77777777" w:rsidR="00740613" w:rsidRPr="00B47C82" w:rsidRDefault="00740613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hyperlink r:id="rId255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tests</w:t>
        </w:r>
      </w:hyperlink>
      <w:r w:rsidRPr="00B47C82">
        <w:rPr>
          <w:rFonts w:eastAsia="Arial Narrow" w:cs="Arial Narrow"/>
          <w:szCs w:val="24"/>
        </w:rPr>
        <w:t xml:space="preserve"> (</w:t>
      </w:r>
      <w:r w:rsidRPr="00B47C82">
        <w:rPr>
          <w:rFonts w:eastAsia="Arial Narrow" w:cs="Arial Narrow"/>
          <w:i/>
          <w:iCs/>
          <w:szCs w:val="24"/>
        </w:rPr>
        <w:t>ultrasounds and blood work)</w:t>
      </w:r>
      <w:r w:rsidRPr="00B47C82">
        <w:rPr>
          <w:rFonts w:eastAsia="Arial Narrow" w:cs="Arial Narrow"/>
          <w:szCs w:val="24"/>
        </w:rPr>
        <w:t xml:space="preserve"> </w:t>
      </w:r>
    </w:p>
    <w:p w14:paraId="55A584A9" w14:textId="77777777" w:rsidR="00740613" w:rsidRPr="00B47C82" w:rsidRDefault="00740613" w:rsidP="00CA4D79">
      <w:pPr>
        <w:spacing w:line="261" w:lineRule="auto"/>
        <w:ind w:left="58" w:right="460"/>
        <w:rPr>
          <w:rFonts w:eastAsia="Arial Narrow" w:cs="Arial Narrow"/>
          <w:i/>
          <w:iCs/>
          <w:szCs w:val="24"/>
        </w:rPr>
      </w:pPr>
      <w:hyperlink r:id="rId256" w:anchor="speciali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Specialist</w:t>
        </w:r>
      </w:hyperlink>
      <w:r w:rsidRPr="00B47C82">
        <w:rPr>
          <w:rFonts w:eastAsia="Arial Narrow" w:cs="Arial Narrow"/>
          <w:szCs w:val="24"/>
        </w:rPr>
        <w:t xml:space="preserve"> visit </w:t>
      </w:r>
      <w:r w:rsidRPr="00B47C82">
        <w:rPr>
          <w:rFonts w:eastAsia="Arial Narrow" w:cs="Arial Narrow"/>
          <w:i/>
          <w:iCs/>
          <w:szCs w:val="24"/>
        </w:rPr>
        <w:t>(anesthesia)</w:t>
      </w:r>
    </w:p>
    <w:p w14:paraId="49DF28F3" w14:textId="77777777" w:rsidR="00740613" w:rsidRDefault="00740613" w:rsidP="0028330D">
      <w:pPr>
        <w:spacing w:line="261" w:lineRule="auto"/>
        <w:ind w:right="460"/>
        <w:rPr>
          <w:sz w:val="20"/>
          <w:szCs w:val="20"/>
        </w:rPr>
      </w:pPr>
    </w:p>
    <w:p w14:paraId="1132DF27" w14:textId="77777777" w:rsidR="00740613" w:rsidRDefault="00740613" w:rsidP="00E00D96">
      <w:pPr>
        <w:spacing w:line="48" w:lineRule="exact"/>
        <w:rPr>
          <w:sz w:val="20"/>
          <w:szCs w:val="20"/>
        </w:rPr>
      </w:pPr>
    </w:p>
    <w:tbl>
      <w:tblPr>
        <w:tblW w:w="46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604"/>
        <w:gridCol w:w="1021"/>
        <w:gridCol w:w="30"/>
      </w:tblGrid>
      <w:tr w:rsidR="002A78B2" w14:paraId="47235704" w14:textId="77777777" w:rsidTr="00D35FD0">
        <w:trPr>
          <w:cantSplit/>
          <w:trHeight w:val="304"/>
          <w:tblHeader/>
        </w:trPr>
        <w:tc>
          <w:tcPr>
            <w:tcW w:w="20" w:type="dxa"/>
            <w:vAlign w:val="bottom"/>
          </w:tcPr>
          <w:p w14:paraId="67A78BB8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729FDC"/>
              <w:bottom w:val="single" w:sz="4" w:space="0" w:color="729FDC"/>
              <w:right w:val="single" w:sz="4" w:space="0" w:color="729FDC"/>
            </w:tcBorders>
            <w:shd w:val="clear" w:color="auto" w:fill="C0E8FB"/>
            <w:vAlign w:val="bottom"/>
          </w:tcPr>
          <w:p w14:paraId="21A806A9" w14:textId="77777777" w:rsidR="00740613" w:rsidRDefault="00740613" w:rsidP="0036750A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1023" w:type="dxa"/>
            <w:tcBorders>
              <w:top w:val="single" w:sz="4" w:space="0" w:color="729FDC"/>
              <w:left w:val="single" w:sz="4" w:space="0" w:color="729FDC"/>
              <w:bottom w:val="single" w:sz="4" w:space="0" w:color="729FDC"/>
            </w:tcBorders>
            <w:shd w:val="clear" w:color="auto" w:fill="C0E8FB"/>
            <w:vAlign w:val="bottom"/>
          </w:tcPr>
          <w:p w14:paraId="46143BB0" w14:textId="77777777" w:rsidR="00740613" w:rsidRDefault="00740613" w:rsidP="003921E4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$12,700</w:t>
            </w:r>
          </w:p>
        </w:tc>
        <w:tc>
          <w:tcPr>
            <w:tcW w:w="30" w:type="dxa"/>
            <w:tcBorders>
              <w:left w:val="nil"/>
              <w:bottom w:val="single" w:sz="8" w:space="0" w:color="729FDC"/>
            </w:tcBorders>
            <w:shd w:val="clear" w:color="auto" w:fill="C0E8FB"/>
            <w:vAlign w:val="bottom"/>
          </w:tcPr>
          <w:p w14:paraId="1142B4EB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2AFBCCB4" w14:textId="77777777" w:rsidTr="00D35FD0">
        <w:trPr>
          <w:cantSplit/>
          <w:trHeight w:val="344"/>
        </w:trPr>
        <w:tc>
          <w:tcPr>
            <w:tcW w:w="20" w:type="dxa"/>
            <w:vAlign w:val="bottom"/>
          </w:tcPr>
          <w:p w14:paraId="31CDFE69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46A5C056" w14:textId="77777777" w:rsidR="00740613" w:rsidRDefault="00740613" w:rsidP="0036750A">
            <w:pPr>
              <w:ind w:left="4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Peg would pay:</w:t>
            </w:r>
          </w:p>
        </w:tc>
        <w:tc>
          <w:tcPr>
            <w:tcW w:w="1023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5FD073F0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C0E8FB"/>
            </w:tcBorders>
            <w:vAlign w:val="bottom"/>
          </w:tcPr>
          <w:p w14:paraId="5AFCB014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2EAB8283" w14:textId="77777777" w:rsidTr="002F2E02">
        <w:trPr>
          <w:cantSplit/>
          <w:trHeight w:val="296"/>
        </w:trPr>
        <w:tc>
          <w:tcPr>
            <w:tcW w:w="20" w:type="dxa"/>
            <w:tcBorders>
              <w:right w:val="single" w:sz="8" w:space="0" w:color="EAEFF5"/>
            </w:tcBorders>
            <w:vAlign w:val="bottom"/>
          </w:tcPr>
          <w:p w14:paraId="18E8DC47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38573CD3" w14:textId="77777777" w:rsidR="00740613" w:rsidRDefault="00740613" w:rsidP="0036750A">
            <w:pPr>
              <w:ind w:left="1740"/>
              <w:rPr>
                <w:sz w:val="20"/>
                <w:szCs w:val="20"/>
              </w:rPr>
            </w:pPr>
            <w:hyperlink r:id="rId257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05C54ADD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EAEFF5"/>
            </w:tcBorders>
            <w:vAlign w:val="bottom"/>
          </w:tcPr>
          <w:p w14:paraId="7CD5BC73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19B7C6F2" w14:textId="77777777" w:rsidTr="002F2E02">
        <w:trPr>
          <w:cantSplit/>
          <w:trHeight w:val="298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04BAA373" w14:textId="77777777" w:rsidR="00740613" w:rsidRPr="00B47C82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071D2DAD" w14:textId="77777777" w:rsidR="00740613" w:rsidRPr="00B47C82" w:rsidRDefault="00740613" w:rsidP="0036750A">
            <w:pPr>
              <w:ind w:left="60"/>
              <w:rPr>
                <w:sz w:val="20"/>
                <w:szCs w:val="20"/>
              </w:rPr>
            </w:pPr>
            <w:hyperlink r:id="rId258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056DF07C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$2,000</w:t>
            </w:r>
          </w:p>
        </w:tc>
        <w:tc>
          <w:tcPr>
            <w:tcW w:w="30" w:type="dxa"/>
            <w:vAlign w:val="bottom"/>
          </w:tcPr>
          <w:p w14:paraId="65AF8615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172C894B" w14:textId="77777777" w:rsidTr="002F2E02">
        <w:trPr>
          <w:cantSplit/>
          <w:trHeight w:val="294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3A57FA4C" w14:textId="77777777" w:rsidR="00740613" w:rsidRPr="00B47C82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29FAEB" w14:textId="77777777" w:rsidR="00740613" w:rsidRPr="00B47C82" w:rsidRDefault="00740613" w:rsidP="0036750A">
            <w:pPr>
              <w:ind w:left="60"/>
              <w:rPr>
                <w:sz w:val="20"/>
                <w:szCs w:val="20"/>
              </w:rPr>
            </w:pPr>
            <w:hyperlink r:id="rId259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518BE3E2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30" w:type="dxa"/>
            <w:vAlign w:val="bottom"/>
          </w:tcPr>
          <w:p w14:paraId="7EB23F1F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27563DE2" w14:textId="77777777" w:rsidTr="002F2E02">
        <w:trPr>
          <w:cantSplit/>
          <w:trHeight w:val="308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229BADA2" w14:textId="77777777" w:rsidR="00740613" w:rsidRPr="00B47C82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4960D9D9" w14:textId="77777777" w:rsidR="00740613" w:rsidRPr="00B47C82" w:rsidRDefault="00740613" w:rsidP="0036750A">
            <w:pPr>
              <w:ind w:left="60"/>
              <w:rPr>
                <w:sz w:val="20"/>
                <w:szCs w:val="20"/>
              </w:rPr>
            </w:pPr>
            <w:hyperlink r:id="rId260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239223F0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$1,900</w:t>
            </w:r>
          </w:p>
        </w:tc>
        <w:tc>
          <w:tcPr>
            <w:tcW w:w="30" w:type="dxa"/>
            <w:vAlign w:val="bottom"/>
          </w:tcPr>
          <w:p w14:paraId="38797A51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3204A4AA" w14:textId="77777777" w:rsidTr="002F2E02">
        <w:trPr>
          <w:cantSplit/>
          <w:trHeight w:val="292"/>
        </w:trPr>
        <w:tc>
          <w:tcPr>
            <w:tcW w:w="20" w:type="dxa"/>
            <w:tcBorders>
              <w:bottom w:val="single" w:sz="8" w:space="0" w:color="EAEFF5"/>
              <w:right w:val="single" w:sz="8" w:space="0" w:color="EAEFF5"/>
            </w:tcBorders>
            <w:shd w:val="clear" w:color="auto" w:fill="EAEFF5"/>
            <w:vAlign w:val="bottom"/>
          </w:tcPr>
          <w:p w14:paraId="3290D361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790A06A1" w14:textId="77777777" w:rsidR="00740613" w:rsidRDefault="00740613" w:rsidP="0036750A">
            <w:pPr>
              <w:ind w:left="1520"/>
              <w:rPr>
                <w:sz w:val="20"/>
                <w:szCs w:val="20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10AD38E4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06C339B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121EB04E" w14:textId="77777777" w:rsidTr="002F2E02">
        <w:trPr>
          <w:cantSplit/>
          <w:trHeight w:val="286"/>
        </w:trPr>
        <w:tc>
          <w:tcPr>
            <w:tcW w:w="20" w:type="dxa"/>
            <w:vAlign w:val="bottom"/>
          </w:tcPr>
          <w:p w14:paraId="772DE20D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3645F3D3" w14:textId="77777777" w:rsidR="00740613" w:rsidRDefault="00740613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34A7BD18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$70</w:t>
            </w:r>
          </w:p>
        </w:tc>
        <w:tc>
          <w:tcPr>
            <w:tcW w:w="30" w:type="dxa"/>
            <w:tcBorders>
              <w:bottom w:val="single" w:sz="8" w:space="0" w:color="729FDC"/>
            </w:tcBorders>
            <w:vAlign w:val="bottom"/>
          </w:tcPr>
          <w:p w14:paraId="220E1A96" w14:textId="77777777" w:rsidR="00740613" w:rsidRDefault="00740613" w:rsidP="0036750A">
            <w:pPr>
              <w:rPr>
                <w:szCs w:val="24"/>
              </w:rPr>
            </w:pPr>
          </w:p>
        </w:tc>
      </w:tr>
      <w:tr w:rsidR="002A78B2" w14:paraId="7AD52733" w14:textId="77777777" w:rsidTr="002F2E02">
        <w:trPr>
          <w:cantSplit/>
          <w:trHeight w:val="292"/>
        </w:trPr>
        <w:tc>
          <w:tcPr>
            <w:tcW w:w="20" w:type="dxa"/>
            <w:tcBorders>
              <w:right w:val="single" w:sz="8" w:space="0" w:color="C0E8FB"/>
            </w:tcBorders>
            <w:vAlign w:val="bottom"/>
          </w:tcPr>
          <w:p w14:paraId="3E5E6293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45F86AC2" w14:textId="77777777" w:rsidR="00740613" w:rsidRDefault="00740613" w:rsidP="0036750A">
            <w:pPr>
              <w:ind w:left="8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Peg would pay is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662467A5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$3,970</w:t>
            </w:r>
          </w:p>
        </w:tc>
        <w:tc>
          <w:tcPr>
            <w:tcW w:w="30" w:type="dxa"/>
            <w:tcBorders>
              <w:bottom w:val="single" w:sz="8" w:space="0" w:color="729FDC"/>
            </w:tcBorders>
            <w:vAlign w:val="bottom"/>
          </w:tcPr>
          <w:p w14:paraId="1DA9169C" w14:textId="77777777" w:rsidR="00740613" w:rsidRDefault="00740613" w:rsidP="0036750A">
            <w:pPr>
              <w:rPr>
                <w:szCs w:val="24"/>
              </w:rPr>
            </w:pPr>
          </w:p>
        </w:tc>
      </w:tr>
    </w:tbl>
    <w:p w14:paraId="5E4DC922" w14:textId="77777777" w:rsidR="00740613" w:rsidRDefault="00740613" w:rsidP="00E00D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87566" wp14:editId="107C7631">
                <wp:simplePos x="0" y="0"/>
                <wp:positionH relativeFrom="column">
                  <wp:posOffset>1574800</wp:posOffset>
                </wp:positionH>
                <wp:positionV relativeFrom="paragraph">
                  <wp:posOffset>728980</wp:posOffset>
                </wp:positionV>
                <wp:extent cx="5105400" cy="333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FCEBA" w14:textId="77777777" w:rsidR="00740613" w:rsidRDefault="00740613">
                            <w:r>
                              <w:t xml:space="preserve">The </w:t>
                            </w:r>
                            <w:hyperlink r:id="rId261" w:anchor="plan" w:history="1">
                              <w:r w:rsidRPr="00A9333C">
                                <w:rPr>
                                  <w:rStyle w:val="Hyperlink"/>
                                  <w:bCs/>
                                  <w:color w:val="000000" w:themeColor="text1"/>
                                </w:rPr>
                                <w:t>plan</w:t>
                              </w:r>
                            </w:hyperlink>
                            <w:r>
                              <w:t xml:space="preserve"> would be responsible for the other costs of these EXAMPLE covered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87566" id="Text Box 13" o:spid="_x0000_s1029" type="#_x0000_t202" style="position:absolute;margin-left:124pt;margin-top:57.4pt;width:402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" fillcolor="white [3201]" strokecolor="white [3212]" strokeweight=".5pt">
                <v:textbox>
                  <w:txbxContent>
                    <w:p w14:paraId="05CFCEBA" w14:textId="77777777" w:rsidR="00740613" w:rsidRDefault="00740613">
                      <w:r>
                        <w:t xml:space="preserve">The </w:t>
                      </w:r>
                      <w:hyperlink r:id="rId262" w:anchor="plan" w:history="1">
                        <w:r w:rsidRPr="00A9333C">
                          <w:rPr>
                            <w:rStyle w:val="Hyperlink"/>
                            <w:bCs/>
                            <w:color w:val="000000" w:themeColor="text1"/>
                          </w:rPr>
                          <w:t>plan</w:t>
                        </w:r>
                      </w:hyperlink>
                      <w:r>
                        <w:t xml:space="preserve"> would be responsible for the other costs of these EXAMPLE covered services.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br w:type="column"/>
      </w:r>
    </w:p>
    <w:p w14:paraId="692A160F" w14:textId="77777777" w:rsidR="00740613" w:rsidRDefault="00740613" w:rsidP="00225434">
      <w:pPr>
        <w:tabs>
          <w:tab w:val="right" w:pos="5184"/>
        </w:tabs>
        <w:spacing w:line="262" w:lineRule="auto"/>
        <w:ind w:left="90"/>
        <w:rPr>
          <w:rFonts w:cs="Arial"/>
          <w:color w:val="0775A8"/>
          <w:szCs w:val="24"/>
        </w:rPr>
      </w:pPr>
    </w:p>
    <w:p w14:paraId="0E9D2F32" w14:textId="77777777" w:rsidR="00740613" w:rsidRPr="003B70CA" w:rsidRDefault="00740613" w:rsidP="00CA4D79">
      <w:pPr>
        <w:tabs>
          <w:tab w:val="right" w:pos="4680"/>
          <w:tab w:val="right" w:pos="5184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63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64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$2,000</w:t>
      </w:r>
    </w:p>
    <w:p w14:paraId="3F283A4D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265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266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05516B1A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267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1F8670BB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268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039F76D3" w14:textId="77777777" w:rsidR="00740613" w:rsidRDefault="00740613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</w:p>
    <w:p w14:paraId="179E3BAB" w14:textId="77777777" w:rsidR="00740613" w:rsidRDefault="00740613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2C63DFBF" w14:textId="77777777" w:rsidR="00740613" w:rsidRPr="00B47C82" w:rsidRDefault="00740613" w:rsidP="00D862AE">
      <w:pPr>
        <w:spacing w:line="261" w:lineRule="auto"/>
        <w:ind w:right="460"/>
        <w:rPr>
          <w:rFonts w:eastAsia="Arial Narrow" w:cs="Arial Narrow"/>
          <w:i/>
          <w:iCs/>
          <w:szCs w:val="24"/>
        </w:rPr>
      </w:pPr>
      <w:hyperlink r:id="rId269" w:anchor="primary-care-provider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 xml:space="preserve">Primary care </w:t>
        </w:r>
        <w:r>
          <w:rPr>
            <w:rStyle w:val="Hyperlink"/>
            <w:rFonts w:eastAsia="Arial Narrow" w:cs="Arial Narrow"/>
            <w:color w:val="auto"/>
            <w:szCs w:val="24"/>
          </w:rPr>
          <w:t>provider</w:t>
        </w:r>
      </w:hyperlink>
      <w:r w:rsidRPr="00B47C82">
        <w:rPr>
          <w:rFonts w:eastAsia="Arial Narrow" w:cs="Arial Narrow"/>
          <w:szCs w:val="24"/>
        </w:rPr>
        <w:t xml:space="preserve"> office visits </w:t>
      </w:r>
      <w:r w:rsidRPr="00B47C82">
        <w:rPr>
          <w:rFonts w:eastAsia="Arial Narrow" w:cs="Arial Narrow"/>
          <w:i/>
          <w:szCs w:val="24"/>
        </w:rPr>
        <w:t>(including disease education)</w:t>
      </w:r>
    </w:p>
    <w:p w14:paraId="0E8B66F3" w14:textId="77777777" w:rsidR="00740613" w:rsidRPr="00B47C82" w:rsidRDefault="00740613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270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(blood work)</w:t>
      </w:r>
    </w:p>
    <w:p w14:paraId="14F93379" w14:textId="77777777" w:rsidR="00740613" w:rsidRPr="00B47C82" w:rsidRDefault="00740613" w:rsidP="00D862AE">
      <w:pPr>
        <w:spacing w:line="261" w:lineRule="auto"/>
        <w:ind w:right="460"/>
        <w:rPr>
          <w:rFonts w:eastAsia="Arial Narrow" w:cs="Arial Narrow"/>
          <w:szCs w:val="24"/>
          <w:u w:val="single"/>
        </w:rPr>
      </w:pPr>
      <w:hyperlink r:id="rId271" w:anchor="prescription-drug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Prescription drugs</w:t>
        </w:r>
      </w:hyperlink>
    </w:p>
    <w:p w14:paraId="37386F77" w14:textId="77777777" w:rsidR="00740613" w:rsidRPr="00B47C82" w:rsidRDefault="00740613" w:rsidP="0028330D">
      <w:pPr>
        <w:spacing w:line="261" w:lineRule="auto"/>
        <w:ind w:right="460"/>
        <w:rPr>
          <w:rFonts w:eastAsia="Arial Narrow" w:cs="Arial Narrow"/>
          <w:i/>
          <w:szCs w:val="24"/>
        </w:rPr>
      </w:pPr>
      <w:hyperlink r:id="rId272" w:anchor="durable-medical-equipmen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</w:t>
        </w:r>
        <w:r>
          <w:rPr>
            <w:rStyle w:val="Hyperlink"/>
            <w:rFonts w:eastAsia="Arial Narrow" w:cs="Arial Narrow"/>
            <w:color w:val="auto"/>
            <w:szCs w:val="24"/>
          </w:rPr>
          <w:t>iabetic supplies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(glucose meter)</w:t>
      </w:r>
    </w:p>
    <w:p w14:paraId="0B18FF27" w14:textId="77777777" w:rsidR="00740613" w:rsidRPr="00225434" w:rsidRDefault="00740613" w:rsidP="0028330D">
      <w:pPr>
        <w:spacing w:line="261" w:lineRule="auto"/>
        <w:ind w:right="460"/>
        <w:rPr>
          <w:szCs w:val="24"/>
        </w:rPr>
      </w:pPr>
    </w:p>
    <w:tbl>
      <w:tblPr>
        <w:tblW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3552"/>
        <w:gridCol w:w="30"/>
        <w:gridCol w:w="998"/>
        <w:gridCol w:w="40"/>
        <w:gridCol w:w="20"/>
      </w:tblGrid>
      <w:tr w:rsidR="002A78B2" w14:paraId="3E2395FB" w14:textId="77777777" w:rsidTr="00D35FD0">
        <w:trPr>
          <w:cantSplit/>
          <w:trHeight w:val="301"/>
          <w:tblHeader/>
        </w:trPr>
        <w:tc>
          <w:tcPr>
            <w:tcW w:w="4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59012341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729FDC"/>
              <w:bottom w:val="single" w:sz="4" w:space="0" w:color="729FDC"/>
              <w:right w:val="single" w:sz="4" w:space="0" w:color="729FDC"/>
            </w:tcBorders>
            <w:shd w:val="clear" w:color="auto" w:fill="C0E8FB"/>
            <w:vAlign w:val="bottom"/>
          </w:tcPr>
          <w:p w14:paraId="1BB25546" w14:textId="77777777" w:rsidR="00740613" w:rsidRDefault="00740613" w:rsidP="0036750A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1000" w:type="dxa"/>
            <w:tcBorders>
              <w:top w:val="single" w:sz="4" w:space="0" w:color="729FDC"/>
              <w:left w:val="single" w:sz="4" w:space="0" w:color="729FDC"/>
              <w:bottom w:val="single" w:sz="4" w:space="0" w:color="729FDC"/>
            </w:tcBorders>
            <w:shd w:val="clear" w:color="auto" w:fill="C0E8FB"/>
            <w:vAlign w:val="bottom"/>
          </w:tcPr>
          <w:p w14:paraId="237E1E0C" w14:textId="77777777" w:rsidR="00740613" w:rsidRDefault="00740613" w:rsidP="003921E4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$5,600</w:t>
            </w:r>
          </w:p>
        </w:tc>
        <w:tc>
          <w:tcPr>
            <w:tcW w:w="40" w:type="dxa"/>
            <w:vAlign w:val="bottom"/>
          </w:tcPr>
          <w:p w14:paraId="38536E01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3AFE651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00C91DF0" w14:textId="77777777" w:rsidTr="00D35FD0">
        <w:trPr>
          <w:cantSplit/>
          <w:trHeight w:val="334"/>
        </w:trPr>
        <w:tc>
          <w:tcPr>
            <w:tcW w:w="40" w:type="dxa"/>
            <w:tcBorders>
              <w:top w:val="single" w:sz="8" w:space="0" w:color="C0E8FB"/>
            </w:tcBorders>
            <w:vAlign w:val="bottom"/>
          </w:tcPr>
          <w:p w14:paraId="763D8F07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32A4FF5F" w14:textId="77777777" w:rsidR="00740613" w:rsidRDefault="00740613" w:rsidP="0036750A">
            <w:pPr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Joe would pay:</w:t>
            </w:r>
          </w:p>
        </w:tc>
        <w:tc>
          <w:tcPr>
            <w:tcW w:w="1000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7EE5B4DA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D580B20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5AFB53F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35EF81D6" w14:textId="77777777" w:rsidTr="002F2E02">
        <w:trPr>
          <w:cantSplit/>
          <w:trHeight w:val="292"/>
        </w:trPr>
        <w:tc>
          <w:tcPr>
            <w:tcW w:w="40" w:type="dxa"/>
            <w:tcBorders>
              <w:right w:val="single" w:sz="8" w:space="0" w:color="EAEFF5"/>
            </w:tcBorders>
            <w:vAlign w:val="bottom"/>
          </w:tcPr>
          <w:p w14:paraId="3E8E30D1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6FF39758" w14:textId="77777777" w:rsidR="00740613" w:rsidRDefault="00740613" w:rsidP="00DC0028">
            <w:pPr>
              <w:ind w:left="580"/>
              <w:jc w:val="center"/>
              <w:rPr>
                <w:sz w:val="20"/>
                <w:szCs w:val="20"/>
              </w:rPr>
            </w:pPr>
            <w:hyperlink r:id="rId273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1000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6F01F2F7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8D2F26E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FAB33D1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0DC83CB3" w14:textId="77777777" w:rsidTr="002F2E02">
        <w:trPr>
          <w:cantSplit/>
          <w:trHeight w:val="312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4054CF53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10A2822A" w14:textId="77777777" w:rsidR="00740613" w:rsidRPr="00B47C82" w:rsidRDefault="00740613" w:rsidP="0036750A">
            <w:pPr>
              <w:ind w:left="60"/>
              <w:rPr>
                <w:sz w:val="20"/>
                <w:szCs w:val="20"/>
              </w:rPr>
            </w:pPr>
            <w:hyperlink r:id="rId274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45684506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4C2CC0C2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$1,100</w:t>
            </w:r>
          </w:p>
        </w:tc>
        <w:tc>
          <w:tcPr>
            <w:tcW w:w="40" w:type="dxa"/>
            <w:vAlign w:val="bottom"/>
          </w:tcPr>
          <w:p w14:paraId="6BEBBA8D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D609886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18DE528F" w14:textId="77777777" w:rsidTr="002F2E02">
        <w:trPr>
          <w:cantSplit/>
          <w:trHeight w:val="296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55CD67B5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44106BF0" w14:textId="77777777" w:rsidR="00740613" w:rsidRPr="00B47C82" w:rsidRDefault="00740613" w:rsidP="0036750A">
            <w:pPr>
              <w:ind w:left="60"/>
              <w:rPr>
                <w:sz w:val="20"/>
                <w:szCs w:val="20"/>
              </w:rPr>
            </w:pPr>
            <w:hyperlink r:id="rId275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4509A037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1D544981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40" w:type="dxa"/>
            <w:vAlign w:val="bottom"/>
          </w:tcPr>
          <w:p w14:paraId="4594A671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2C208F3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3B33734A" w14:textId="77777777" w:rsidTr="002F2E02">
        <w:trPr>
          <w:cantSplit/>
          <w:trHeight w:val="300"/>
        </w:trPr>
        <w:tc>
          <w:tcPr>
            <w:tcW w:w="40" w:type="dxa"/>
            <w:vAlign w:val="bottom"/>
          </w:tcPr>
          <w:p w14:paraId="2411EA3A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E538856" w14:textId="77777777" w:rsidR="00740613" w:rsidRPr="00B47C82" w:rsidRDefault="00740613" w:rsidP="0036750A">
            <w:pPr>
              <w:ind w:left="60"/>
              <w:rPr>
                <w:sz w:val="20"/>
                <w:szCs w:val="20"/>
              </w:rPr>
            </w:pPr>
            <w:hyperlink r:id="rId276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45A24035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7C85F97B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40" w:type="dxa"/>
            <w:vAlign w:val="bottom"/>
          </w:tcPr>
          <w:p w14:paraId="3AC0E7C8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588C67D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38D9CC2F" w14:textId="77777777" w:rsidTr="002F2E02">
        <w:trPr>
          <w:cantSplit/>
          <w:trHeight w:val="292"/>
        </w:trPr>
        <w:tc>
          <w:tcPr>
            <w:tcW w:w="40" w:type="dxa"/>
            <w:vAlign w:val="bottom"/>
          </w:tcPr>
          <w:p w14:paraId="3FDABB78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4580" w:type="dxa"/>
            <w:gridSpan w:val="3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4556BF6A" w14:textId="77777777" w:rsidR="00740613" w:rsidRDefault="00740613" w:rsidP="00966C1D">
            <w:pPr>
              <w:jc w:val="center"/>
              <w:rPr>
                <w:szCs w:val="24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40" w:type="dxa"/>
            <w:tcBorders>
              <w:left w:val="single" w:sz="8" w:space="0" w:color="EAEFF5"/>
              <w:bottom w:val="single" w:sz="8" w:space="0" w:color="729FDC"/>
            </w:tcBorders>
            <w:vAlign w:val="bottom"/>
          </w:tcPr>
          <w:p w14:paraId="2BFA10AA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35E045A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6226EDF3" w14:textId="77777777" w:rsidTr="002F2E02">
        <w:trPr>
          <w:cantSplit/>
          <w:trHeight w:val="292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167AF899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069FD10A" w14:textId="77777777" w:rsidR="00740613" w:rsidRDefault="00740613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3C231CBD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2A1249AA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$4,300</w:t>
            </w:r>
          </w:p>
        </w:tc>
        <w:tc>
          <w:tcPr>
            <w:tcW w:w="40" w:type="dxa"/>
            <w:vAlign w:val="bottom"/>
          </w:tcPr>
          <w:p w14:paraId="1AA0D1C8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69CA306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  <w:tr w:rsidR="002A78B2" w14:paraId="3406FA37" w14:textId="77777777" w:rsidTr="002F2E02">
        <w:trPr>
          <w:cantSplit/>
          <w:trHeight w:val="296"/>
        </w:trPr>
        <w:tc>
          <w:tcPr>
            <w:tcW w:w="40" w:type="dxa"/>
            <w:tcBorders>
              <w:bottom w:val="single" w:sz="8" w:space="0" w:color="729FDC"/>
              <w:right w:val="single" w:sz="8" w:space="0" w:color="C0E8FB"/>
            </w:tcBorders>
            <w:shd w:val="clear" w:color="auto" w:fill="C0E8FB"/>
            <w:vAlign w:val="bottom"/>
          </w:tcPr>
          <w:p w14:paraId="0A837C24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713E2407" w14:textId="77777777" w:rsidR="00740613" w:rsidRDefault="00740613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Joe would pay is</w:t>
            </w:r>
          </w:p>
        </w:tc>
        <w:tc>
          <w:tcPr>
            <w:tcW w:w="2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77F90E29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28A13135" w14:textId="77777777" w:rsidR="00740613" w:rsidRDefault="00740613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$5,400</w:t>
            </w:r>
          </w:p>
        </w:tc>
        <w:tc>
          <w:tcPr>
            <w:tcW w:w="40" w:type="dxa"/>
            <w:vAlign w:val="bottom"/>
          </w:tcPr>
          <w:p w14:paraId="4AE990E6" w14:textId="77777777" w:rsidR="00740613" w:rsidRDefault="00740613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D68AECD" w14:textId="77777777" w:rsidR="00740613" w:rsidRDefault="00740613" w:rsidP="0036750A">
            <w:pPr>
              <w:rPr>
                <w:sz w:val="1"/>
                <w:szCs w:val="1"/>
              </w:rPr>
            </w:pPr>
          </w:p>
        </w:tc>
      </w:tr>
    </w:tbl>
    <w:p w14:paraId="0AB9E0AF" w14:textId="77777777" w:rsidR="00740613" w:rsidRDefault="00740613" w:rsidP="00E00D96">
      <w:pPr>
        <w:spacing w:line="20" w:lineRule="exact"/>
        <w:rPr>
          <w:sz w:val="20"/>
          <w:szCs w:val="20"/>
        </w:rPr>
      </w:pPr>
    </w:p>
    <w:p w14:paraId="17ED3EBE" w14:textId="77777777" w:rsidR="00740613" w:rsidRPr="00C51406" w:rsidRDefault="00740613" w:rsidP="00E00D96">
      <w:pPr>
        <w:spacing w:line="20" w:lineRule="exact"/>
        <w:rPr>
          <w:szCs w:val="24"/>
        </w:rPr>
      </w:pPr>
    </w:p>
    <w:p w14:paraId="038CB61A" w14:textId="77777777" w:rsidR="00740613" w:rsidRDefault="00740613" w:rsidP="00D862AE">
      <w:pPr>
        <w:tabs>
          <w:tab w:val="left" w:pos="4230"/>
          <w:tab w:val="right" w:pos="5184"/>
        </w:tabs>
        <w:spacing w:line="262" w:lineRule="auto"/>
        <w:ind w:left="90" w:right="410"/>
        <w:rPr>
          <w:rFonts w:cs="Arial"/>
          <w:color w:val="0775A8"/>
          <w:szCs w:val="24"/>
        </w:rPr>
      </w:pPr>
      <w:r>
        <w:rPr>
          <w:sz w:val="20"/>
          <w:szCs w:val="20"/>
        </w:rPr>
        <w:br w:type="column"/>
      </w:r>
    </w:p>
    <w:p w14:paraId="4832A3F7" w14:textId="77777777" w:rsidR="00740613" w:rsidRPr="003B70CA" w:rsidRDefault="00740613" w:rsidP="00CA4D79">
      <w:pPr>
        <w:tabs>
          <w:tab w:val="right" w:pos="4680"/>
          <w:tab w:val="right" w:pos="5184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77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78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$2,000</w:t>
      </w:r>
    </w:p>
    <w:p w14:paraId="59C90E20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279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280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112FC1D6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281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702BEAE8" w14:textId="77777777" w:rsidR="00740613" w:rsidRPr="003B70CA" w:rsidRDefault="00740613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282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FDFC103" w14:textId="77777777" w:rsidR="00740613" w:rsidRDefault="00740613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</w:p>
    <w:p w14:paraId="25FC7E50" w14:textId="77777777" w:rsidR="00740613" w:rsidRDefault="00740613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62867DF4" w14:textId="77777777" w:rsidR="00740613" w:rsidRPr="00B47C82" w:rsidRDefault="00740613" w:rsidP="00D862AE">
      <w:pPr>
        <w:spacing w:line="261" w:lineRule="auto"/>
        <w:ind w:right="460"/>
        <w:rPr>
          <w:rFonts w:eastAsia="Arial Narrow" w:cs="Arial Narrow"/>
          <w:i/>
          <w:iCs/>
          <w:szCs w:val="24"/>
        </w:rPr>
      </w:pPr>
      <w:hyperlink r:id="rId283" w:anchor="emergency-room-care-emergency-service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Emergency room care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(including medical supplies)</w:t>
      </w:r>
    </w:p>
    <w:p w14:paraId="5C9AF100" w14:textId="77777777" w:rsidR="00740613" w:rsidRPr="00B47C82" w:rsidRDefault="00740613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284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(x-ray)</w:t>
      </w:r>
    </w:p>
    <w:p w14:paraId="3F1C7467" w14:textId="77777777" w:rsidR="00740613" w:rsidRPr="00B47C82" w:rsidRDefault="00740613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285" w:anchor="durable-medical-equipmen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Durable medical equipment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(crutches)</w:t>
      </w:r>
    </w:p>
    <w:p w14:paraId="41AA605F" w14:textId="77777777" w:rsidR="00740613" w:rsidRPr="00B47C82" w:rsidRDefault="00740613" w:rsidP="00D862AE">
      <w:pPr>
        <w:spacing w:line="261" w:lineRule="auto"/>
        <w:ind w:right="460"/>
        <w:rPr>
          <w:rFonts w:eastAsia="Arial Narrow" w:cs="Arial Narrow"/>
          <w:i/>
          <w:szCs w:val="24"/>
        </w:rPr>
      </w:pPr>
      <w:hyperlink r:id="rId286" w:anchor="rehabilitation-service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Rehabilitation services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(physical therapy)</w:t>
      </w:r>
    </w:p>
    <w:p w14:paraId="403FE4E5" w14:textId="77777777" w:rsidR="00740613" w:rsidRPr="0028330D" w:rsidRDefault="00740613" w:rsidP="00D862AE">
      <w:pPr>
        <w:spacing w:line="261" w:lineRule="auto"/>
        <w:ind w:right="460"/>
        <w:rPr>
          <w:rFonts w:eastAsia="Arial Narrow" w:cs="Arial Narrow"/>
          <w:sz w:val="18"/>
          <w:szCs w:val="18"/>
        </w:rPr>
      </w:pPr>
    </w:p>
    <w:tbl>
      <w:tblPr>
        <w:tblW w:w="4614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91"/>
        <w:gridCol w:w="779"/>
        <w:gridCol w:w="24"/>
      </w:tblGrid>
      <w:tr w:rsidR="002A78B2" w14:paraId="37963920" w14:textId="77777777" w:rsidTr="002F2E02">
        <w:trPr>
          <w:cantSplit/>
          <w:trHeight w:val="333"/>
          <w:tblHeader/>
          <w:jc w:val="right"/>
        </w:trPr>
        <w:tc>
          <w:tcPr>
            <w:tcW w:w="20" w:type="dxa"/>
            <w:vAlign w:val="bottom"/>
          </w:tcPr>
          <w:p w14:paraId="6E3CEA7F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8" w:space="0" w:color="729FDC"/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31FD0B04" w14:textId="77777777" w:rsidR="00740613" w:rsidRDefault="00740613" w:rsidP="00D862AE">
            <w:pPr>
              <w:ind w:left="8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779" w:type="dxa"/>
            <w:tcBorders>
              <w:top w:val="single" w:sz="8" w:space="0" w:color="729FDC"/>
              <w:bottom w:val="single" w:sz="8" w:space="0" w:color="729FDC"/>
            </w:tcBorders>
            <w:shd w:val="clear" w:color="auto" w:fill="C0E8FB"/>
            <w:vAlign w:val="bottom"/>
          </w:tcPr>
          <w:p w14:paraId="539C5C1D" w14:textId="77777777" w:rsidR="00740613" w:rsidRDefault="00740613" w:rsidP="003921E4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$2,800</w:t>
            </w:r>
          </w:p>
        </w:tc>
        <w:tc>
          <w:tcPr>
            <w:tcW w:w="24" w:type="dxa"/>
            <w:vAlign w:val="bottom"/>
          </w:tcPr>
          <w:p w14:paraId="30869F33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5B6AC151" w14:textId="77777777" w:rsidTr="002F2E02">
        <w:trPr>
          <w:cantSplit/>
          <w:trHeight w:val="339"/>
          <w:jc w:val="right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191A530C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8" w:space="0" w:color="C0E8FB"/>
              <w:bottom w:val="single" w:sz="8" w:space="0" w:color="729FDC"/>
            </w:tcBorders>
            <w:vAlign w:val="bottom"/>
          </w:tcPr>
          <w:p w14:paraId="21F0C5B5" w14:textId="77777777" w:rsidR="00740613" w:rsidRDefault="00740613" w:rsidP="00D862AE">
            <w:pPr>
              <w:ind w:left="2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Mia would pay:</w:t>
            </w:r>
          </w:p>
        </w:tc>
        <w:tc>
          <w:tcPr>
            <w:tcW w:w="779" w:type="dxa"/>
            <w:tcBorders>
              <w:top w:val="single" w:sz="8" w:space="0" w:color="C0E8FB"/>
              <w:bottom w:val="single" w:sz="8" w:space="0" w:color="729FDC"/>
            </w:tcBorders>
            <w:vAlign w:val="bottom"/>
          </w:tcPr>
          <w:p w14:paraId="2CDD7C22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24" w:type="dxa"/>
            <w:vAlign w:val="bottom"/>
          </w:tcPr>
          <w:p w14:paraId="47EFF3DA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731015B6" w14:textId="77777777" w:rsidTr="002F2E02">
        <w:trPr>
          <w:cantSplit/>
          <w:trHeight w:val="295"/>
          <w:jc w:val="right"/>
        </w:trPr>
        <w:tc>
          <w:tcPr>
            <w:tcW w:w="20" w:type="dxa"/>
            <w:tcBorders>
              <w:bottom w:val="single" w:sz="8" w:space="0" w:color="EAEFF5"/>
            </w:tcBorders>
            <w:shd w:val="clear" w:color="auto" w:fill="EAEFF5"/>
            <w:vAlign w:val="bottom"/>
          </w:tcPr>
          <w:p w14:paraId="29873970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43B33E93" w14:textId="77777777" w:rsidR="00740613" w:rsidRDefault="00740613" w:rsidP="00D862AE">
            <w:pPr>
              <w:ind w:left="1740"/>
              <w:rPr>
                <w:sz w:val="20"/>
                <w:szCs w:val="20"/>
              </w:rPr>
            </w:pPr>
            <w:hyperlink r:id="rId287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4E7472C8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24" w:type="dxa"/>
            <w:vAlign w:val="bottom"/>
          </w:tcPr>
          <w:p w14:paraId="64643347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705F6E21" w14:textId="77777777" w:rsidTr="002F2E02">
        <w:trPr>
          <w:cantSplit/>
          <w:trHeight w:val="304"/>
          <w:jc w:val="right"/>
        </w:trPr>
        <w:tc>
          <w:tcPr>
            <w:tcW w:w="20" w:type="dxa"/>
            <w:vAlign w:val="bottom"/>
          </w:tcPr>
          <w:p w14:paraId="4B1DEF09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668194A" w14:textId="77777777" w:rsidR="00740613" w:rsidRPr="00B47C82" w:rsidRDefault="00740613" w:rsidP="00D862AE">
            <w:pPr>
              <w:ind w:left="100"/>
              <w:rPr>
                <w:sz w:val="20"/>
                <w:szCs w:val="20"/>
              </w:rPr>
            </w:pPr>
            <w:hyperlink r:id="rId288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729F10BC" w14:textId="77777777" w:rsidR="00740613" w:rsidRDefault="00740613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$2,000</w:t>
            </w:r>
          </w:p>
        </w:tc>
        <w:tc>
          <w:tcPr>
            <w:tcW w:w="24" w:type="dxa"/>
            <w:vAlign w:val="bottom"/>
          </w:tcPr>
          <w:p w14:paraId="5B51E8DE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33A64B2F" w14:textId="77777777" w:rsidTr="002F2E02">
        <w:trPr>
          <w:cantSplit/>
          <w:trHeight w:val="296"/>
          <w:jc w:val="right"/>
        </w:trPr>
        <w:tc>
          <w:tcPr>
            <w:tcW w:w="20" w:type="dxa"/>
            <w:vAlign w:val="bottom"/>
          </w:tcPr>
          <w:p w14:paraId="1810CDE5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7B77EDD" w14:textId="77777777" w:rsidR="00740613" w:rsidRPr="00B47C82" w:rsidRDefault="00740613" w:rsidP="00D862AE">
            <w:pPr>
              <w:ind w:left="100"/>
              <w:rPr>
                <w:sz w:val="20"/>
                <w:szCs w:val="20"/>
              </w:rPr>
            </w:pPr>
            <w:hyperlink r:id="rId289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358AD8BA" w14:textId="77777777" w:rsidR="00740613" w:rsidRDefault="00740613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24" w:type="dxa"/>
            <w:vAlign w:val="bottom"/>
          </w:tcPr>
          <w:p w14:paraId="2AA91563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55BA71BB" w14:textId="77777777" w:rsidTr="002F2E02">
        <w:trPr>
          <w:cantSplit/>
          <w:trHeight w:val="286"/>
          <w:jc w:val="right"/>
        </w:trPr>
        <w:tc>
          <w:tcPr>
            <w:tcW w:w="20" w:type="dxa"/>
            <w:vAlign w:val="bottom"/>
          </w:tcPr>
          <w:p w14:paraId="0D9F2A36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2E230ED1" w14:textId="77777777" w:rsidR="00740613" w:rsidRPr="00B47C82" w:rsidRDefault="00740613" w:rsidP="00D862AE">
            <w:pPr>
              <w:ind w:left="100"/>
              <w:rPr>
                <w:sz w:val="20"/>
                <w:szCs w:val="20"/>
              </w:rPr>
            </w:pPr>
            <w:hyperlink r:id="rId290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11FC406B" w14:textId="77777777" w:rsidR="00740613" w:rsidRDefault="00740613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$200</w:t>
            </w:r>
          </w:p>
        </w:tc>
        <w:tc>
          <w:tcPr>
            <w:tcW w:w="24" w:type="dxa"/>
            <w:vAlign w:val="bottom"/>
          </w:tcPr>
          <w:p w14:paraId="15401035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19194FC3" w14:textId="77777777" w:rsidTr="002F2E02">
        <w:trPr>
          <w:cantSplit/>
          <w:trHeight w:val="292"/>
          <w:jc w:val="right"/>
        </w:trPr>
        <w:tc>
          <w:tcPr>
            <w:tcW w:w="20" w:type="dxa"/>
            <w:vAlign w:val="bottom"/>
          </w:tcPr>
          <w:p w14:paraId="6CAA00C7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50ECB712" w14:textId="77777777" w:rsidR="00740613" w:rsidRDefault="00740613" w:rsidP="00D862AE">
            <w:pPr>
              <w:ind w:left="1540"/>
              <w:rPr>
                <w:sz w:val="20"/>
                <w:szCs w:val="20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24381338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24" w:type="dxa"/>
            <w:tcBorders>
              <w:bottom w:val="single" w:sz="8" w:space="0" w:color="729FDC"/>
            </w:tcBorders>
            <w:vAlign w:val="bottom"/>
          </w:tcPr>
          <w:p w14:paraId="1646117B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1842DB1B" w14:textId="77777777" w:rsidTr="002F2E02">
        <w:trPr>
          <w:cantSplit/>
          <w:trHeight w:val="306"/>
          <w:jc w:val="right"/>
        </w:trPr>
        <w:tc>
          <w:tcPr>
            <w:tcW w:w="20" w:type="dxa"/>
            <w:vAlign w:val="bottom"/>
          </w:tcPr>
          <w:p w14:paraId="7B15A887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08EF4832" w14:textId="77777777" w:rsidR="00740613" w:rsidRDefault="00740613" w:rsidP="00D862AE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5EB15119" w14:textId="77777777" w:rsidR="00740613" w:rsidRDefault="00740613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$10</w:t>
            </w:r>
          </w:p>
        </w:tc>
        <w:tc>
          <w:tcPr>
            <w:tcW w:w="24" w:type="dxa"/>
            <w:vAlign w:val="bottom"/>
          </w:tcPr>
          <w:p w14:paraId="538108FE" w14:textId="77777777" w:rsidR="00740613" w:rsidRDefault="00740613" w:rsidP="00D862AE">
            <w:pPr>
              <w:rPr>
                <w:szCs w:val="24"/>
              </w:rPr>
            </w:pPr>
          </w:p>
        </w:tc>
      </w:tr>
      <w:tr w:rsidR="002A78B2" w14:paraId="022B22A1" w14:textId="77777777" w:rsidTr="002F2E02">
        <w:trPr>
          <w:cantSplit/>
          <w:trHeight w:val="296"/>
          <w:jc w:val="right"/>
        </w:trPr>
        <w:tc>
          <w:tcPr>
            <w:tcW w:w="20" w:type="dxa"/>
            <w:vAlign w:val="bottom"/>
          </w:tcPr>
          <w:p w14:paraId="57DC64B0" w14:textId="77777777" w:rsidR="00740613" w:rsidRDefault="00740613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3D0F9186" w14:textId="77777777" w:rsidR="00740613" w:rsidRDefault="00740613" w:rsidP="00D862AE">
            <w:pPr>
              <w:ind w:left="12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Mia would pay is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194E9680" w14:textId="77777777" w:rsidR="00740613" w:rsidRDefault="00740613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$2,210</w:t>
            </w:r>
          </w:p>
        </w:tc>
        <w:tc>
          <w:tcPr>
            <w:tcW w:w="24" w:type="dxa"/>
            <w:vAlign w:val="bottom"/>
          </w:tcPr>
          <w:p w14:paraId="76F077A6" w14:textId="77777777" w:rsidR="00740613" w:rsidRDefault="00740613" w:rsidP="00D862AE">
            <w:pPr>
              <w:rPr>
                <w:szCs w:val="24"/>
              </w:rPr>
            </w:pPr>
          </w:p>
        </w:tc>
      </w:tr>
    </w:tbl>
    <w:p w14:paraId="4BDC2FC3" w14:textId="77777777" w:rsidR="00740613" w:rsidRDefault="00740613">
      <w:pPr>
        <w:spacing w:after="160" w:line="259" w:lineRule="auto"/>
        <w:rPr>
          <w:sz w:val="20"/>
          <w:szCs w:val="20"/>
        </w:rPr>
      </w:pPr>
    </w:p>
    <w:p w14:paraId="59212B4D" w14:textId="77777777" w:rsidR="00740613" w:rsidRPr="00B42AA6" w:rsidRDefault="00740613" w:rsidP="00E00D96">
      <w:pPr>
        <w:rPr>
          <w:sz w:val="20"/>
          <w:szCs w:val="20"/>
        </w:rPr>
        <w:sectPr w:rsidR="00740613" w:rsidRPr="00B42AA6" w:rsidSect="00D862AE">
          <w:type w:val="continuous"/>
          <w:pgSz w:w="15840" w:h="12300" w:orient="landscape"/>
          <w:pgMar w:top="639" w:right="540" w:bottom="0" w:left="340" w:header="0" w:footer="0" w:gutter="0"/>
          <w:cols w:num="3" w:space="450" w:equalWidth="0">
            <w:col w:w="4700" w:space="600"/>
            <w:col w:w="4660" w:space="560"/>
            <w:col w:w="4640"/>
          </w:cols>
        </w:sectPr>
      </w:pPr>
    </w:p>
    <w:p w14:paraId="6887032F" w14:textId="77777777" w:rsidR="00740613" w:rsidRPr="00D632C5" w:rsidRDefault="00740613" w:rsidP="00D632C5">
      <w:pPr>
        <w:pStyle w:val="Heading2"/>
        <w:rPr>
          <w:rFonts w:eastAsia="Arial Narrow" w:cs="Arial Narrow"/>
          <w:szCs w:val="24"/>
          <w:u w:val="single"/>
        </w:rPr>
      </w:pPr>
      <w:r w:rsidRPr="00D632C5">
        <w:rPr>
          <w:u w:val="single"/>
        </w:rPr>
        <w:t>Assistive</w:t>
      </w:r>
      <w:r w:rsidRPr="00D632C5">
        <w:rPr>
          <w:spacing w:val="-21"/>
          <w:u w:val="single"/>
        </w:rPr>
        <w:t xml:space="preserve"> </w:t>
      </w:r>
      <w:r w:rsidRPr="00D632C5">
        <w:rPr>
          <w:u w:val="single"/>
        </w:rPr>
        <w:t>Technology</w:t>
      </w:r>
    </w:p>
    <w:p w14:paraId="1E921697" w14:textId="77777777" w:rsidR="00740613" w:rsidRPr="0093028B" w:rsidRDefault="00740613" w:rsidP="0093028B">
      <w:pPr>
        <w:spacing w:before="3"/>
        <w:rPr>
          <w:rFonts w:eastAsia="Arial Narrow"/>
          <w:szCs w:val="24"/>
        </w:rPr>
      </w:pPr>
      <w:r w:rsidRPr="0093028B">
        <w:rPr>
          <w:rFonts w:eastAsia="Arial Narrow"/>
          <w:szCs w:val="24"/>
        </w:rPr>
        <w:t xml:space="preserve">Persons using assistive technology may not be able to fully access the following information. For assistance, please call </w:t>
      </w:r>
      <w:r w:rsidRPr="009B17C0">
        <w:rPr>
          <w:rFonts w:eastAsia="Arial Narrow"/>
          <w:szCs w:val="24"/>
        </w:rPr>
        <w:t>1-888-982-3862</w:t>
      </w:r>
      <w:r w:rsidRPr="0093028B">
        <w:rPr>
          <w:rFonts w:eastAsia="Arial Narrow"/>
          <w:szCs w:val="24"/>
        </w:rPr>
        <w:t>.</w:t>
      </w:r>
    </w:p>
    <w:p w14:paraId="657963A3" w14:textId="77777777" w:rsidR="00740613" w:rsidRDefault="00740613" w:rsidP="00445A55">
      <w:pPr>
        <w:spacing w:before="3"/>
        <w:rPr>
          <w:rFonts w:eastAsia="Arial Narrow" w:cs="Arial Narrow"/>
          <w:sz w:val="18"/>
          <w:szCs w:val="18"/>
        </w:rPr>
      </w:pPr>
    </w:p>
    <w:p w14:paraId="7CF05AAC" w14:textId="77777777" w:rsidR="00740613" w:rsidRPr="00D632C5" w:rsidRDefault="00740613" w:rsidP="00D632C5">
      <w:pPr>
        <w:pStyle w:val="Heading2"/>
        <w:rPr>
          <w:u w:val="single"/>
        </w:rPr>
      </w:pPr>
      <w:r w:rsidRPr="00D632C5">
        <w:rPr>
          <w:u w:val="single"/>
        </w:rPr>
        <w:t>Smartphone</w:t>
      </w:r>
      <w:r w:rsidRPr="00D632C5">
        <w:rPr>
          <w:spacing w:val="-11"/>
          <w:u w:val="single"/>
        </w:rPr>
        <w:t xml:space="preserve"> </w:t>
      </w:r>
      <w:r w:rsidRPr="00D632C5">
        <w:rPr>
          <w:u w:val="single"/>
        </w:rPr>
        <w:t>or</w:t>
      </w:r>
      <w:r w:rsidRPr="00D632C5">
        <w:rPr>
          <w:spacing w:val="-10"/>
          <w:u w:val="single"/>
        </w:rPr>
        <w:t xml:space="preserve"> </w:t>
      </w:r>
      <w:r w:rsidRPr="00D632C5">
        <w:rPr>
          <w:u w:val="single"/>
        </w:rPr>
        <w:t>Tablet</w:t>
      </w:r>
    </w:p>
    <w:p w14:paraId="2BD37F5B" w14:textId="77777777" w:rsidR="00740613" w:rsidRPr="0093028B" w:rsidRDefault="00740613" w:rsidP="0093028B">
      <w:pPr>
        <w:spacing w:before="10"/>
        <w:rPr>
          <w:rFonts w:eastAsia="Arial Narrow"/>
          <w:szCs w:val="24"/>
        </w:rPr>
      </w:pPr>
      <w:r w:rsidRPr="0093028B">
        <w:rPr>
          <w:rFonts w:eastAsia="Arial Narrow"/>
          <w:szCs w:val="24"/>
        </w:rPr>
        <w:t>To view documents from your smartphone or tablet, the free WinZip app is required. It may be available from your App Store.</w:t>
      </w:r>
    </w:p>
    <w:p w14:paraId="6BC99E19" w14:textId="77777777" w:rsidR="00740613" w:rsidRDefault="00740613" w:rsidP="00445A55">
      <w:pPr>
        <w:spacing w:before="10"/>
        <w:rPr>
          <w:rFonts w:eastAsia="Arial Narrow" w:cs="Arial Narrow"/>
          <w:sz w:val="20"/>
          <w:szCs w:val="20"/>
        </w:rPr>
      </w:pPr>
    </w:p>
    <w:p w14:paraId="30C30F55" w14:textId="77777777" w:rsidR="00740613" w:rsidRPr="00D632C5" w:rsidRDefault="00740613" w:rsidP="003A0025">
      <w:pPr>
        <w:pStyle w:val="Heading2"/>
        <w:rPr>
          <w:rFonts w:eastAsia="Arial Narrow" w:cs="Arial Narrow"/>
          <w:szCs w:val="24"/>
          <w:u w:val="single"/>
        </w:rPr>
      </w:pPr>
    </w:p>
    <w:p w14:paraId="462FF93C" w14:textId="77777777" w:rsidR="00740613" w:rsidRDefault="00740613">
      <w:pPr>
        <w:spacing w:after="160" w:line="259" w:lineRule="auto"/>
        <w:rPr>
          <w:rFonts w:eastAsia="Arial Narrow"/>
          <w:szCs w:val="24"/>
        </w:rPr>
      </w:pPr>
      <w:r>
        <w:br w:type="page"/>
      </w:r>
    </w:p>
    <w:p w14:paraId="397945F8" w14:textId="77777777" w:rsidR="00740613" w:rsidRDefault="00740613" w:rsidP="004C5609">
      <w:pPr>
        <w:pStyle w:val="BodyText"/>
        <w:spacing w:before="51"/>
        <w:ind w:left="107" w:right="5009"/>
      </w:pPr>
      <w:r w:rsidRPr="00A408D5">
        <w:t xml:space="preserve">TTY: </w:t>
      </w:r>
      <w:r w:rsidRPr="00A408D5">
        <w:rPr>
          <w:u w:val="single"/>
        </w:rPr>
        <w:t xml:space="preserve">711 </w:t>
      </w:r>
      <w:r w:rsidRPr="00A408D5">
        <w:t xml:space="preserve"> </w:t>
      </w:r>
    </w:p>
    <w:p w14:paraId="7C7E0665" w14:textId="77777777" w:rsidR="00740613" w:rsidRDefault="00740613" w:rsidP="004C5609">
      <w:pPr>
        <w:pStyle w:val="BodyText"/>
        <w:spacing w:before="51"/>
        <w:ind w:left="107" w:right="5009"/>
      </w:pPr>
    </w:p>
    <w:tbl>
      <w:tblPr>
        <w:tblpPr w:leftFromText="180" w:rightFromText="180" w:vertAnchor="text" w:tblpX="95" w:tblpY="1"/>
        <w:tblOverlap w:val="never"/>
        <w:tblW w:w="14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2245"/>
      </w:tblGrid>
      <w:tr w:rsidR="002A78B2" w14:paraId="3A2694EF" w14:textId="77777777" w:rsidTr="00F9459E">
        <w:trPr>
          <w:trHeight w:val="350"/>
        </w:trPr>
        <w:tc>
          <w:tcPr>
            <w:tcW w:w="2250" w:type="dxa"/>
            <w:vAlign w:val="center"/>
          </w:tcPr>
          <w:p w14:paraId="09C83F97" w14:textId="77777777" w:rsidR="00740613" w:rsidRDefault="00740613" w:rsidP="00F9459E">
            <w:pPr>
              <w:pStyle w:val="TableParagraph"/>
              <w:jc w:val="both"/>
              <w:rPr>
                <w:b/>
              </w:rPr>
            </w:pPr>
            <w:r w:rsidRPr="00DC4A8E">
              <w:rPr>
                <w:b/>
                <w:spacing w:val="-2"/>
              </w:rPr>
              <w:t>English</w:t>
            </w:r>
            <w:r>
              <w:rPr>
                <w:b/>
                <w:spacing w:val="-2"/>
              </w:rPr>
              <w:t xml:space="preserve"> -</w:t>
            </w:r>
          </w:p>
        </w:tc>
        <w:tc>
          <w:tcPr>
            <w:tcW w:w="12245" w:type="dxa"/>
            <w:vAlign w:val="center"/>
          </w:tcPr>
          <w:p w14:paraId="623C30BC" w14:textId="77777777" w:rsidR="00740613" w:rsidRDefault="00740613" w:rsidP="00F9459E">
            <w:pPr>
              <w:pStyle w:val="TableParagraph"/>
              <w:jc w:val="both"/>
              <w:rPr>
                <w:rFonts w:ascii="Arial"/>
                <w:position w:val="1"/>
                <w:sz w:val="20"/>
              </w:rPr>
            </w:pPr>
            <w:r>
              <w:rPr>
                <w:b/>
              </w:rPr>
              <w:t>T</w:t>
            </w:r>
            <w:r w:rsidRPr="00DC4A8E">
              <w:rPr>
                <w:b/>
              </w:rPr>
              <w:t>o access language services at no cost to you, call</w:t>
            </w:r>
            <w:r>
              <w:rPr>
                <w:b/>
              </w:rPr>
              <w:t xml:space="preserve"> </w:t>
            </w:r>
            <w:r w:rsidRPr="00DC4A8E">
              <w:rPr>
                <w:rFonts w:ascii="Arial"/>
                <w:b/>
                <w:sz w:val="18"/>
              </w:rPr>
              <w:t>1-</w:t>
            </w:r>
            <w:r>
              <w:rPr>
                <w:rFonts w:ascii="Arial"/>
                <w:b/>
                <w:sz w:val="18"/>
              </w:rPr>
              <w:t>888-982-3862</w:t>
            </w:r>
            <w:r>
              <w:rPr>
                <w:rFonts w:ascii="Arial"/>
                <w:spacing w:val="-10"/>
                <w:position w:val="1"/>
                <w:sz w:val="20"/>
              </w:rPr>
              <w:t>.</w:t>
            </w:r>
          </w:p>
        </w:tc>
      </w:tr>
    </w:tbl>
    <w:p w14:paraId="752C593B" w14:textId="77777777" w:rsidR="00740613" w:rsidRPr="002407EE" w:rsidRDefault="00740613" w:rsidP="004C5609">
      <w:pPr>
        <w:pStyle w:val="BodyText"/>
        <w:tabs>
          <w:tab w:val="left" w:pos="2385"/>
        </w:tabs>
        <w:spacing w:before="66"/>
        <w:jc w:val="both"/>
        <w:rPr>
          <w:rFonts w:ascii="Nyala" w:hAnsi="Nyala" w:cs="Nyala"/>
          <w:lang w:val="am-ET"/>
        </w:rPr>
      </w:pPr>
      <w:r>
        <w:rPr>
          <w:position w:val="2"/>
        </w:rPr>
        <w:t xml:space="preserve"> </w:t>
      </w:r>
      <w:r w:rsidRPr="00723F9B">
        <w:rPr>
          <w:position w:val="2"/>
        </w:rPr>
        <w:t xml:space="preserve"> </w:t>
      </w:r>
      <w:r w:rsidRPr="00723F9B">
        <w:t>Amharic -</w:t>
      </w:r>
      <w:r>
        <w:tab/>
      </w:r>
      <w:r w:rsidRPr="002407EE">
        <w:rPr>
          <w:rFonts w:ascii="Ebrima" w:hAnsi="Ebrima" w:cs="Ebrima"/>
          <w:lang w:val="am-ET"/>
        </w:rPr>
        <w:t>የቋንቋ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አገልግሎቶችን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ያለክፍያ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ለማግኘት፣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በ</w:t>
      </w:r>
      <w:r w:rsidRPr="002407EE">
        <w:rPr>
          <w:rFonts w:ascii="Nyala" w:hAnsi="Nyala" w:cs="Nyala"/>
          <w:lang w:val="am-ET"/>
        </w:rPr>
        <w:t xml:space="preserve"> </w:t>
      </w:r>
      <w:r>
        <w:t xml:space="preserve">1-888-982-3862 </w:t>
      </w:r>
      <w:r w:rsidRPr="002407EE">
        <w:rPr>
          <w:rFonts w:ascii="Ebrima" w:hAnsi="Ebrima" w:cs="Ebrima"/>
          <w:lang w:val="am-ET"/>
        </w:rPr>
        <w:t>ይደውሉ፡፡</w:t>
      </w:r>
      <w:r>
        <w:rPr>
          <w:rFonts w:ascii="Ebrima" w:hAnsi="Ebrima" w:cs="Ebrima"/>
          <w:lang w:val="am-ET"/>
        </w:rPr>
        <w:t>.</w:t>
      </w:r>
    </w:p>
    <w:p w14:paraId="4168266B" w14:textId="77777777" w:rsidR="00740613" w:rsidRPr="00723F9B" w:rsidRDefault="00740613" w:rsidP="004C5609">
      <w:pPr>
        <w:pStyle w:val="BodyText"/>
        <w:tabs>
          <w:tab w:val="left" w:pos="2363"/>
        </w:tabs>
        <w:spacing w:before="158"/>
        <w:jc w:val="both"/>
        <w:rPr>
          <w:rFonts w:ascii="Garamond"/>
        </w:rPr>
      </w:pPr>
      <w:r w:rsidRPr="00723F9B">
        <w:t xml:space="preserve">  Arabic</w:t>
      </w:r>
      <w:r w:rsidRPr="00723F9B">
        <w:rPr>
          <w:spacing w:val="-7"/>
        </w:rPr>
        <w:t xml:space="preserve"> </w:t>
      </w:r>
      <w:r w:rsidRPr="00723F9B">
        <w:t>-</w:t>
      </w:r>
      <w:r w:rsidRPr="00723F9B">
        <w:tab/>
      </w:r>
      <w:r>
        <w:t xml:space="preserve">1-888-982-3862 </w:t>
      </w:r>
      <w:r w:rsidRPr="00723F9B">
        <w:rPr>
          <w:rFonts w:hint="eastAsia"/>
          <w:rtl/>
        </w:rPr>
        <w:t>للحصول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على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الخدمات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اللغوية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دون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أي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تكلفة،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الرجاء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االتصال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على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الرقم</w:t>
      </w:r>
      <w:r>
        <w:t>.</w:t>
      </w:r>
    </w:p>
    <w:p w14:paraId="5396A59F" w14:textId="77777777" w:rsidR="00740613" w:rsidRPr="002407EE" w:rsidRDefault="00740613" w:rsidP="004C5609">
      <w:pPr>
        <w:spacing w:before="137"/>
        <w:rPr>
          <w:rFonts w:ascii="Sylfaen" w:hAnsi="Sylfaen" w:cs="Sylfaen"/>
          <w:lang w:val="hy-AM"/>
        </w:rPr>
      </w:pPr>
      <w:r w:rsidRPr="00723F9B">
        <w:t xml:space="preserve">  Armenian</w:t>
      </w:r>
      <w:r w:rsidRPr="00723F9B">
        <w:rPr>
          <w:spacing w:val="-10"/>
        </w:rPr>
        <w:t xml:space="preserve"> </w:t>
      </w:r>
      <w:r w:rsidRPr="00723F9B">
        <w:t>-</w:t>
      </w:r>
      <w:r w:rsidRPr="00723F9B">
        <w:tab/>
      </w:r>
      <w:r w:rsidRPr="00723F9B">
        <w:tab/>
        <w:t xml:space="preserve">    </w:t>
      </w:r>
      <w:r w:rsidRPr="0000359F">
        <w:rPr>
          <w:rFonts w:ascii="Sylfaen" w:hAnsi="Sylfaen"/>
          <w:sz w:val="22"/>
          <w:lang w:val="hy-AM"/>
        </w:rPr>
        <w:t xml:space="preserve">Անվճար լեզվական ծառայություններից օգտվելու համար զանգահարեք </w:t>
      </w:r>
      <w:r>
        <w:t xml:space="preserve">1-888-982-3862 </w:t>
      </w:r>
      <w:r w:rsidRPr="0000359F">
        <w:rPr>
          <w:rFonts w:ascii="Sylfaen" w:hAnsi="Sylfaen"/>
          <w:sz w:val="22"/>
          <w:lang w:val="hy-AM"/>
        </w:rPr>
        <w:t>հեռախոսահամարով:</w:t>
      </w:r>
    </w:p>
    <w:p w14:paraId="555C9AEE" w14:textId="77777777" w:rsidR="00740613" w:rsidRDefault="00740613" w:rsidP="004C5609">
      <w:pPr>
        <w:pStyle w:val="BodyText"/>
        <w:tabs>
          <w:tab w:val="left" w:pos="2373"/>
        </w:tabs>
        <w:spacing w:before="149"/>
        <w:jc w:val="both"/>
        <w:rPr>
          <w:lang w:val="hy-AM"/>
        </w:rPr>
      </w:pPr>
      <w:r w:rsidRPr="00686FB1">
        <w:rPr>
          <w:position w:val="2"/>
          <w:lang w:val="hy-AM"/>
        </w:rPr>
        <w:t xml:space="preserve"> </w:t>
      </w:r>
      <w:r w:rsidRPr="00686FB1">
        <w:rPr>
          <w:lang w:val="hy-AM"/>
        </w:rPr>
        <w:t xml:space="preserve"> </w:t>
      </w:r>
      <w:r>
        <w:rPr>
          <w:lang w:val="hy-AM"/>
        </w:rPr>
        <w:t xml:space="preserve">Carolinian </w:t>
      </w:r>
      <w:r>
        <w:rPr>
          <w:lang w:val="hy-AM"/>
        </w:rPr>
        <w:tab/>
      </w:r>
      <w:r w:rsidRPr="00513EDB">
        <w:rPr>
          <w:lang w:val="hy-AM"/>
        </w:rPr>
        <w:t>ngere aukke ghut alillis reel kapasal Falawasch au fafaingi tilifon ye 1-888-982-3862.</w:t>
      </w:r>
    </w:p>
    <w:p w14:paraId="5CB071F4" w14:textId="77777777" w:rsidR="00740613" w:rsidRPr="00A408D5" w:rsidRDefault="00740613" w:rsidP="004C5609">
      <w:pPr>
        <w:jc w:val="both"/>
        <w:rPr>
          <w:lang w:val="hy-AM"/>
        </w:rPr>
      </w:pPr>
      <w:r>
        <w:rPr>
          <w:lang w:val="hy-AM"/>
        </w:rPr>
        <w:t xml:space="preserve"> (Kapasal Falawasch)</w:t>
      </w:r>
      <w:r w:rsidRPr="00686FB1">
        <w:rPr>
          <w:spacing w:val="-4"/>
          <w:lang w:val="hy-AM"/>
        </w:rPr>
        <w:t xml:space="preserve"> </w:t>
      </w:r>
      <w:r w:rsidRPr="00686FB1">
        <w:rPr>
          <w:lang w:val="hy-AM"/>
        </w:rPr>
        <w:t>-</w:t>
      </w:r>
      <w:r>
        <w:rPr>
          <w:lang w:val="hy-AM"/>
        </w:rPr>
        <w:t xml:space="preserve"> </w:t>
      </w:r>
      <w:r>
        <w:rPr>
          <w:lang w:val="hy-AM"/>
        </w:rPr>
        <w:tab/>
        <w:t xml:space="preserve">    </w:t>
      </w:r>
    </w:p>
    <w:p w14:paraId="78108124" w14:textId="77777777" w:rsidR="00740613" w:rsidRPr="00513EDB" w:rsidRDefault="00740613" w:rsidP="004C5609">
      <w:pPr>
        <w:pStyle w:val="BodyText"/>
        <w:tabs>
          <w:tab w:val="left" w:pos="2387"/>
        </w:tabs>
        <w:spacing w:before="136"/>
        <w:jc w:val="both"/>
        <w:rPr>
          <w:rFonts w:ascii="Calibri" w:hAnsi="Calibri" w:cs="Calibri"/>
          <w:lang w:val="hy-AM"/>
        </w:rPr>
      </w:pPr>
      <w:r w:rsidRPr="00E713C0">
        <w:rPr>
          <w:position w:val="2"/>
          <w:lang w:val="hy-AM"/>
        </w:rPr>
        <w:t xml:space="preserve">  </w:t>
      </w:r>
      <w:r w:rsidRPr="00513EDB">
        <w:rPr>
          <w:position w:val="3"/>
          <w:lang w:val="hy-AM"/>
        </w:rPr>
        <w:t>Chamorro</w:t>
      </w:r>
      <w:r w:rsidRPr="00513EDB">
        <w:rPr>
          <w:spacing w:val="-10"/>
          <w:position w:val="3"/>
          <w:lang w:val="hy-AM"/>
        </w:rPr>
        <w:t xml:space="preserve"> </w:t>
      </w:r>
      <w:r w:rsidRPr="00513EDB">
        <w:rPr>
          <w:position w:val="3"/>
          <w:lang w:val="hy-AM"/>
        </w:rPr>
        <w:t>-</w:t>
      </w:r>
      <w:r w:rsidRPr="00513EDB">
        <w:rPr>
          <w:position w:val="3"/>
          <w:lang w:val="hy-AM"/>
        </w:rPr>
        <w:tab/>
      </w:r>
      <w:r w:rsidRPr="00513EDB">
        <w:rPr>
          <w:rFonts w:ascii="Calibri" w:hAnsi="Calibri"/>
          <w:lang w:val="hy-AM"/>
        </w:rPr>
        <w:t xml:space="preserve">Para un hago' i setbision lengguåhi ni dibåtde para hågu, ågang </w:t>
      </w:r>
      <w:r w:rsidRPr="00513EDB">
        <w:rPr>
          <w:lang w:val="hy-AM"/>
        </w:rPr>
        <w:t>1-888-982-3862</w:t>
      </w:r>
      <w:r w:rsidRPr="00513EDB">
        <w:rPr>
          <w:rFonts w:ascii="Calibri" w:hAnsi="Calibri"/>
          <w:lang w:val="hy-AM"/>
        </w:rPr>
        <w:t>.</w:t>
      </w:r>
    </w:p>
    <w:p w14:paraId="2C374AAD" w14:textId="77777777" w:rsidR="00740613" w:rsidRPr="00513EDB" w:rsidRDefault="00740613" w:rsidP="004C5609">
      <w:pPr>
        <w:pStyle w:val="BodyText"/>
        <w:tabs>
          <w:tab w:val="left" w:pos="2359"/>
        </w:tabs>
        <w:spacing w:before="78"/>
        <w:jc w:val="both"/>
        <w:rPr>
          <w:rFonts w:ascii="Microsoft YaHei" w:eastAsia="Microsoft YaHei" w:hAnsi="Microsoft YaHei" w:cs="Microsoft YaHei"/>
          <w:lang w:val="hy-AM"/>
        </w:rPr>
      </w:pPr>
      <w:r w:rsidRPr="00513EDB">
        <w:rPr>
          <w:lang w:val="hy-AM"/>
        </w:rPr>
        <w:t xml:space="preserve">  Chinese Traditional</w:t>
      </w:r>
      <w:r w:rsidRPr="00513EDB">
        <w:rPr>
          <w:spacing w:val="-8"/>
          <w:lang w:val="hy-AM"/>
        </w:rPr>
        <w:t xml:space="preserve"> </w:t>
      </w:r>
      <w:r w:rsidRPr="00513EDB">
        <w:rPr>
          <w:lang w:val="hy-AM"/>
        </w:rPr>
        <w:t>-</w:t>
      </w:r>
      <w:r w:rsidRPr="00513EDB">
        <w:rPr>
          <w:lang w:val="hy-AM"/>
        </w:rPr>
        <w:tab/>
      </w:r>
      <w:r w:rsidRPr="00513EDB">
        <w:rPr>
          <w:rFonts w:ascii="Microsoft YaHei" w:eastAsia="Microsoft YaHei" w:hAnsi="Microsoft YaHei" w:cs="Microsoft YaHei" w:hint="eastAsia"/>
          <w:lang w:val="hy-AM" w:eastAsia="zh-CN"/>
        </w:rPr>
        <w:t>如欲使用免費語言服務，請致電</w:t>
      </w:r>
      <w:r w:rsidRPr="00513EDB">
        <w:rPr>
          <w:rFonts w:ascii="Microsoft YaHei" w:eastAsia="Microsoft YaHei" w:hAnsi="Microsoft YaHei" w:cs="Microsoft YaHei"/>
          <w:lang w:val="hy-AM" w:eastAsia="zh-CN"/>
        </w:rPr>
        <w:t xml:space="preserve"> </w:t>
      </w:r>
      <w:r w:rsidRPr="00513EDB">
        <w:rPr>
          <w:lang w:val="hy-AM"/>
        </w:rPr>
        <w:t>1-888-982-3862</w:t>
      </w:r>
      <w:r w:rsidRPr="00513EDB">
        <w:rPr>
          <w:rFonts w:ascii="Microsoft YaHei" w:eastAsia="Microsoft YaHei" w:hAnsi="Microsoft YaHei" w:cs="Microsoft YaHei"/>
          <w:lang w:val="hy-AM" w:eastAsia="zh-CN"/>
        </w:rPr>
        <w:t>.</w:t>
      </w:r>
    </w:p>
    <w:p w14:paraId="6038876B" w14:textId="77777777" w:rsidR="00740613" w:rsidRPr="00513EDB" w:rsidRDefault="00740613" w:rsidP="004C5609">
      <w:pPr>
        <w:pStyle w:val="BodyText"/>
        <w:tabs>
          <w:tab w:val="left" w:pos="2363"/>
        </w:tabs>
        <w:spacing w:before="106"/>
        <w:jc w:val="both"/>
        <w:rPr>
          <w:rFonts w:ascii="Garamond" w:hAnsi="Garamond" w:cs="Garamond"/>
          <w:lang w:val="hy-AM"/>
        </w:rPr>
      </w:pPr>
      <w:r w:rsidRPr="00513EDB">
        <w:rPr>
          <w:lang w:val="hy-AM"/>
        </w:rPr>
        <w:t xml:space="preserve">  Cushitic-Oromo</w:t>
      </w:r>
      <w:r w:rsidRPr="00513EDB">
        <w:rPr>
          <w:lang w:val="hy-AM"/>
        </w:rPr>
        <w:tab/>
      </w:r>
      <w:r w:rsidRPr="00513EDB">
        <w:rPr>
          <w:rFonts w:asciiTheme="minorHAnsi" w:hAnsiTheme="minorHAnsi" w:cs="Calibri"/>
          <w:lang w:val="hy-AM"/>
        </w:rPr>
        <w:t xml:space="preserve">Tajaajiiloota afaanii garuu bilisaa ati argaachuuf,bilbili </w:t>
      </w:r>
      <w:r w:rsidRPr="00513EDB">
        <w:rPr>
          <w:lang w:val="hy-AM"/>
        </w:rPr>
        <w:t>1-888-982-3862</w:t>
      </w:r>
      <w:r w:rsidRPr="00513EDB">
        <w:rPr>
          <w:rFonts w:asciiTheme="minorHAnsi" w:hAnsiTheme="minorHAnsi" w:cs="Calibri"/>
          <w:lang w:val="hy-AM"/>
        </w:rPr>
        <w:t>.</w:t>
      </w:r>
    </w:p>
    <w:p w14:paraId="73AFF307" w14:textId="77777777" w:rsidR="00740613" w:rsidRPr="00627DCB" w:rsidRDefault="00740613" w:rsidP="004C5609">
      <w:pPr>
        <w:pStyle w:val="BodyText"/>
        <w:tabs>
          <w:tab w:val="left" w:pos="2359"/>
        </w:tabs>
        <w:spacing w:before="106"/>
        <w:jc w:val="both"/>
        <w:rPr>
          <w:rFonts w:ascii="Calibri" w:hAnsi="Calibri" w:cs="Calibri"/>
          <w:lang w:val="fr-FR"/>
        </w:rPr>
      </w:pPr>
      <w:r w:rsidRPr="00513EDB">
        <w:rPr>
          <w:lang w:val="hy-AM"/>
        </w:rPr>
        <w:t xml:space="preserve">  </w:t>
      </w:r>
      <w:r w:rsidRPr="00E713C0">
        <w:rPr>
          <w:lang w:val="fr-FR"/>
        </w:rPr>
        <w:t>French</w:t>
      </w:r>
      <w:r w:rsidRPr="00E713C0">
        <w:rPr>
          <w:spacing w:val="-7"/>
          <w:lang w:val="fr-FR"/>
        </w:rPr>
        <w:t xml:space="preserve"> </w:t>
      </w:r>
      <w:r w:rsidRPr="00E713C0">
        <w:rPr>
          <w:lang w:val="fr-FR"/>
        </w:rPr>
        <w:t>-</w:t>
      </w:r>
      <w:r w:rsidRPr="00E713C0">
        <w:rPr>
          <w:lang w:val="fr-FR"/>
        </w:rPr>
        <w:tab/>
      </w:r>
      <w:r w:rsidRPr="00627DCB">
        <w:rPr>
          <w:rFonts w:ascii="Calibri" w:hAnsi="Calibri" w:cs="Calibri"/>
          <w:lang w:val="fr-FR"/>
        </w:rPr>
        <w:t xml:space="preserve">Afin d'accéder aux services langagiers sans frais, composez le </w:t>
      </w:r>
      <w:r w:rsidRPr="00513EDB">
        <w:rPr>
          <w:lang w:val="fr-FR"/>
        </w:rPr>
        <w:t>1-888-982-3862</w:t>
      </w:r>
      <w:r w:rsidRPr="00627DCB">
        <w:rPr>
          <w:rFonts w:ascii="Calibri" w:hAnsi="Calibri" w:cs="Calibri"/>
          <w:lang w:val="fr-FR"/>
        </w:rPr>
        <w:t xml:space="preserve">. </w:t>
      </w:r>
    </w:p>
    <w:p w14:paraId="400B479B" w14:textId="77777777" w:rsidR="00740613" w:rsidRPr="00513EDB" w:rsidRDefault="00740613" w:rsidP="004C5609">
      <w:pPr>
        <w:pStyle w:val="BodyText"/>
        <w:tabs>
          <w:tab w:val="left" w:pos="2359"/>
        </w:tabs>
        <w:spacing w:before="144"/>
        <w:ind w:right="-10"/>
        <w:jc w:val="both"/>
        <w:rPr>
          <w:rFonts w:ascii="Calibri" w:hAnsi="Calibri" w:cs="Calibri"/>
          <w:lang w:val="de-DE"/>
        </w:rPr>
      </w:pPr>
      <w:r w:rsidRPr="00E713C0">
        <w:rPr>
          <w:lang w:val="fr-FR"/>
        </w:rPr>
        <w:t xml:space="preserve">  </w:t>
      </w:r>
      <w:r w:rsidRPr="00513EDB">
        <w:rPr>
          <w:lang w:val="de-DE"/>
        </w:rPr>
        <w:t>French</w:t>
      </w:r>
      <w:r w:rsidRPr="00513EDB">
        <w:rPr>
          <w:spacing w:val="-7"/>
          <w:lang w:val="de-DE"/>
        </w:rPr>
        <w:t xml:space="preserve"> </w:t>
      </w:r>
      <w:r w:rsidRPr="00513EDB">
        <w:rPr>
          <w:lang w:val="de-DE"/>
        </w:rPr>
        <w:t>Creole</w:t>
      </w:r>
      <w:r w:rsidRPr="00513EDB">
        <w:rPr>
          <w:spacing w:val="-6"/>
          <w:lang w:val="de-DE"/>
        </w:rPr>
        <w:t xml:space="preserve"> (Haitian)</w:t>
      </w:r>
      <w:r w:rsidRPr="00513EDB">
        <w:rPr>
          <w:lang w:val="de-DE"/>
        </w:rPr>
        <w:t>-</w:t>
      </w:r>
      <w:r w:rsidRPr="00513EDB">
        <w:rPr>
          <w:lang w:val="de-DE"/>
        </w:rPr>
        <w:tab/>
      </w:r>
      <w:r w:rsidRPr="00513EDB">
        <w:rPr>
          <w:rFonts w:ascii="Calibri" w:hAnsi="Calibri" w:cs="Calibri"/>
          <w:lang w:val="de-DE"/>
        </w:rPr>
        <w:t xml:space="preserve">Pou jwenn sèvis lang gratis, rele </w:t>
      </w:r>
      <w:r w:rsidRPr="00513EDB">
        <w:rPr>
          <w:lang w:val="de-DE"/>
        </w:rPr>
        <w:t>1-888-982-3862</w:t>
      </w:r>
      <w:r w:rsidRPr="00513EDB">
        <w:rPr>
          <w:rFonts w:ascii="Calibri" w:hAnsi="Calibri" w:cs="Calibri"/>
          <w:lang w:val="de-DE"/>
        </w:rPr>
        <w:t>.</w:t>
      </w:r>
    </w:p>
    <w:p w14:paraId="0BC6ED16" w14:textId="77777777" w:rsidR="00740613" w:rsidRPr="00513EDB" w:rsidRDefault="00740613" w:rsidP="004C5609">
      <w:pPr>
        <w:pStyle w:val="BodyText"/>
        <w:tabs>
          <w:tab w:val="left" w:pos="2359"/>
        </w:tabs>
        <w:jc w:val="both"/>
        <w:rPr>
          <w:lang w:val="de-DE"/>
        </w:rPr>
      </w:pPr>
    </w:p>
    <w:p w14:paraId="69822E6B" w14:textId="77777777" w:rsidR="00740613" w:rsidRPr="004D249B" w:rsidRDefault="00740613" w:rsidP="004C5609">
      <w:pPr>
        <w:pStyle w:val="BodyText"/>
        <w:tabs>
          <w:tab w:val="left" w:pos="2359"/>
        </w:tabs>
        <w:jc w:val="both"/>
        <w:rPr>
          <w:rFonts w:ascii="Garamond" w:hAnsi="Garamond" w:cs="Garamond"/>
          <w:lang w:val="de-DE"/>
        </w:rPr>
      </w:pPr>
      <w:r w:rsidRPr="00513EDB">
        <w:rPr>
          <w:lang w:val="de-DE"/>
        </w:rPr>
        <w:t xml:space="preserve">  </w:t>
      </w:r>
      <w:r w:rsidRPr="00E713C0">
        <w:rPr>
          <w:lang w:val="de-DE"/>
        </w:rPr>
        <w:t>German</w:t>
      </w:r>
      <w:r w:rsidRPr="00E713C0">
        <w:rPr>
          <w:spacing w:val="-8"/>
          <w:lang w:val="de-DE"/>
        </w:rPr>
        <w:t xml:space="preserve"> </w:t>
      </w:r>
      <w:r w:rsidRPr="00E713C0">
        <w:rPr>
          <w:lang w:val="de-DE"/>
        </w:rPr>
        <w:t>-</w:t>
      </w:r>
      <w:r w:rsidRPr="00E713C0">
        <w:rPr>
          <w:lang w:val="de-DE"/>
        </w:rPr>
        <w:tab/>
      </w:r>
      <w:r w:rsidRPr="004D249B">
        <w:rPr>
          <w:rFonts w:ascii="Calibri" w:hAnsi="Calibri" w:cs="Calibri"/>
          <w:lang w:val="de-DE"/>
        </w:rPr>
        <w:t xml:space="preserve">Um auf für Sie kostenlose Sprachdienstleistungen zuzugreifen, rufen Sie </w:t>
      </w:r>
      <w:r w:rsidRPr="00513EDB">
        <w:rPr>
          <w:lang w:val="de-DE"/>
        </w:rPr>
        <w:t xml:space="preserve">1-888-982-3862 </w:t>
      </w:r>
      <w:r w:rsidRPr="004D249B">
        <w:rPr>
          <w:rFonts w:ascii="Calibri" w:hAnsi="Calibri" w:cs="Calibri"/>
          <w:lang w:val="de-DE"/>
        </w:rPr>
        <w:t>an.</w:t>
      </w:r>
    </w:p>
    <w:p w14:paraId="423BBF60" w14:textId="77777777" w:rsidR="00740613" w:rsidRPr="00E713C0" w:rsidRDefault="00740613" w:rsidP="004C5609">
      <w:pPr>
        <w:pStyle w:val="BodyText"/>
        <w:tabs>
          <w:tab w:val="left" w:pos="2387"/>
        </w:tabs>
        <w:spacing w:before="154"/>
        <w:ind w:left="2430" w:hanging="2430"/>
        <w:rPr>
          <w:rFonts w:ascii="Garamond" w:hAnsi="Garamond" w:cs="Garamond"/>
          <w:lang w:val="el-GR"/>
        </w:rPr>
      </w:pPr>
      <w:r w:rsidRPr="00E713C0">
        <w:rPr>
          <w:lang w:val="de-DE"/>
        </w:rPr>
        <w:t xml:space="preserve">  </w:t>
      </w:r>
      <w:r w:rsidRPr="00576ED3">
        <w:t>Greek</w:t>
      </w:r>
      <w:r w:rsidRPr="00E713C0">
        <w:rPr>
          <w:spacing w:val="-6"/>
          <w:lang w:val="el-GR"/>
        </w:rPr>
        <w:t xml:space="preserve"> </w:t>
      </w:r>
      <w:r w:rsidRPr="00E713C0">
        <w:rPr>
          <w:lang w:val="el-GR"/>
        </w:rPr>
        <w:t>-</w:t>
      </w:r>
      <w:r w:rsidRPr="00E713C0">
        <w:rPr>
          <w:lang w:val="el-GR"/>
        </w:rPr>
        <w:tab/>
      </w:r>
      <w:r w:rsidRPr="00221ED5">
        <w:rPr>
          <w:rFonts w:asciiTheme="minorHAnsi" w:hAnsiTheme="minorHAnsi" w:cs="Calibri"/>
          <w:position w:val="1"/>
          <w:lang w:val="el-GR"/>
        </w:rPr>
        <w:t xml:space="preserve">Για να επικοινωνήσετε χωρίς χρέωση με το κέντρο υποστήριξης πελατών στη γλώσσα σας, τηλεφωνήστε στον αριθμό </w:t>
      </w:r>
      <w:r w:rsidRPr="00513EDB">
        <w:rPr>
          <w:lang w:val="el-GR"/>
        </w:rPr>
        <w:t>1-888-982-3862</w:t>
      </w:r>
      <w:r w:rsidRPr="00221ED5">
        <w:rPr>
          <w:rFonts w:asciiTheme="minorHAnsi" w:hAnsiTheme="minorHAnsi" w:cs="Calibri"/>
          <w:position w:val="1"/>
          <w:lang w:val="el-GR"/>
        </w:rPr>
        <w:t>.</w:t>
      </w:r>
    </w:p>
    <w:p w14:paraId="09298D10" w14:textId="77777777" w:rsidR="00740613" w:rsidRPr="00513EDB" w:rsidRDefault="00740613" w:rsidP="004C5609">
      <w:pPr>
        <w:pStyle w:val="BodyText"/>
        <w:tabs>
          <w:tab w:val="left" w:pos="2361"/>
        </w:tabs>
        <w:spacing w:before="158"/>
        <w:rPr>
          <w:position w:val="4"/>
          <w:lang w:val="el-GR"/>
        </w:rPr>
      </w:pPr>
      <w:r w:rsidRPr="00E713C0">
        <w:rPr>
          <w:position w:val="4"/>
          <w:lang w:val="el-GR"/>
        </w:rPr>
        <w:t xml:space="preserve">  </w:t>
      </w:r>
      <w:r w:rsidRPr="00576ED3">
        <w:rPr>
          <w:position w:val="4"/>
        </w:rPr>
        <w:t>Gujarati</w:t>
      </w:r>
      <w:r w:rsidRPr="00E713C0">
        <w:rPr>
          <w:spacing w:val="-8"/>
          <w:position w:val="4"/>
          <w:lang w:val="el-GR"/>
        </w:rPr>
        <w:t xml:space="preserve"> </w:t>
      </w:r>
      <w:r w:rsidRPr="00E713C0">
        <w:rPr>
          <w:position w:val="4"/>
          <w:lang w:val="el-GR"/>
        </w:rPr>
        <w:t>-</w:t>
      </w:r>
      <w:r w:rsidRPr="00E713C0">
        <w:rPr>
          <w:position w:val="4"/>
          <w:lang w:val="el-GR"/>
        </w:rPr>
        <w:tab/>
      </w:r>
      <w:r w:rsidRPr="00576ED3">
        <w:rPr>
          <w:rFonts w:ascii="Nirmala UI" w:hAnsi="Nirmala UI" w:cs="Nirmala UI"/>
          <w:cs/>
          <w:lang w:bidi="gu-IN"/>
        </w:rPr>
        <w:t>તમારેકોઇ જાતના ખર્ચવિના ભાષાની સે</w:t>
      </w:r>
      <w:r w:rsidRPr="002401A8">
        <w:rPr>
          <w:rFonts w:ascii="Nirmala UI" w:hAnsi="Nirmala UI" w:cs="Nirmala UI"/>
          <w:lang w:val="el-GR"/>
        </w:rPr>
        <w:t xml:space="preserve"> </w:t>
      </w:r>
      <w:r w:rsidRPr="002401A8">
        <w:rPr>
          <w:rFonts w:ascii="Nirmala UI" w:hAnsi="Nirmala UI" w:cs="Nirmala UI"/>
        </w:rPr>
        <w:t>વિના</w:t>
      </w:r>
      <w:r w:rsidRPr="00576ED3">
        <w:rPr>
          <w:rFonts w:ascii="Nirmala UI" w:hAnsi="Nirmala UI" w:cs="Nirmala UI"/>
          <w:cs/>
          <w:lang w:bidi="gu-IN"/>
        </w:rPr>
        <w:t xml:space="preserve"> ઓની પહોોંર્ માટે</w:t>
      </w:r>
      <w:r w:rsidRPr="00E713C0">
        <w:rPr>
          <w:rFonts w:ascii="Nirmala UI" w:hAnsi="Nirmala UI" w:cs="Nirmala UI"/>
          <w:lang w:val="el-GR" w:bidi="gu-IN"/>
        </w:rPr>
        <w:t xml:space="preserve">, </w:t>
      </w:r>
      <w:r w:rsidRPr="00576ED3">
        <w:rPr>
          <w:rFonts w:ascii="Nirmala UI" w:hAnsi="Nirmala UI" w:cs="Nirmala UI"/>
          <w:cs/>
          <w:lang w:bidi="gu-IN"/>
        </w:rPr>
        <w:t>કોલ કરો</w:t>
      </w:r>
      <w:r>
        <w:rPr>
          <w:rFonts w:ascii="Nirmala UI" w:hAnsi="Nirmala UI" w:cs="Nirmala UI"/>
          <w:lang w:bidi="gu-IN"/>
        </w:rPr>
        <w:t>r</w:t>
      </w:r>
      <w:r>
        <w:rPr>
          <w:rFonts w:ascii="Nirmala UI" w:hAnsi="Nirmala UI" w:cs="Nirmala UI"/>
          <w:cs/>
          <w:lang w:bidi="gu-IN"/>
        </w:rPr>
        <w:t xml:space="preserve"> </w:t>
      </w:r>
      <w:r w:rsidRPr="00513EDB">
        <w:rPr>
          <w:lang w:val="el-GR"/>
        </w:rPr>
        <w:t>1-</w:t>
      </w:r>
      <w:r>
        <w:rPr>
          <w:lang w:val="el-GR"/>
        </w:rPr>
        <w:t>888-982-3862</w:t>
      </w:r>
      <w:r>
        <w:rPr>
          <w:position w:val="4"/>
          <w:lang w:val="el-GR" w:bidi="gu-IN"/>
        </w:rPr>
        <w:t>.</w:t>
      </w:r>
    </w:p>
    <w:p w14:paraId="1A15415B" w14:textId="77777777" w:rsidR="00740613" w:rsidRPr="00EF44AD" w:rsidRDefault="00740613" w:rsidP="004C5609">
      <w:pPr>
        <w:pStyle w:val="BodyText"/>
        <w:tabs>
          <w:tab w:val="left" w:pos="2361"/>
        </w:tabs>
        <w:spacing w:before="158"/>
        <w:ind w:left="2268" w:hanging="2268"/>
        <w:jc w:val="both"/>
        <w:rPr>
          <w:rFonts w:ascii="Mangal" w:hAnsi="Mangal" w:cs="Mangal"/>
          <w:lang w:val="tr-TR"/>
        </w:rPr>
      </w:pPr>
      <w:r w:rsidRPr="00E713C0">
        <w:rPr>
          <w:position w:val="2"/>
          <w:lang w:val="el-GR"/>
        </w:rPr>
        <w:t xml:space="preserve">  </w:t>
      </w:r>
      <w:r w:rsidRPr="00686FB1">
        <w:rPr>
          <w:position w:val="3"/>
          <w:lang w:val="haw-US"/>
        </w:rPr>
        <w:t>Hindi</w:t>
      </w:r>
      <w:r w:rsidRPr="00686FB1">
        <w:rPr>
          <w:spacing w:val="-6"/>
          <w:position w:val="3"/>
          <w:lang w:val="haw-US"/>
        </w:rPr>
        <w:t xml:space="preserve"> </w:t>
      </w:r>
      <w:r w:rsidRPr="00686FB1">
        <w:rPr>
          <w:position w:val="3"/>
          <w:lang w:val="haw-US"/>
        </w:rPr>
        <w:t>-</w:t>
      </w:r>
      <w:r w:rsidRPr="00686FB1">
        <w:rPr>
          <w:position w:val="3"/>
          <w:lang w:val="haw-US"/>
        </w:rPr>
        <w:tab/>
      </w:r>
      <w:r>
        <w:rPr>
          <w:position w:val="3"/>
          <w:lang w:val="haw-US"/>
        </w:rPr>
        <w:t xml:space="preserve">  </w:t>
      </w:r>
      <w:r w:rsidRPr="00576ED3">
        <w:rPr>
          <w:rFonts w:ascii="Mangal" w:hAnsi="Mangal" w:cs="Mangal"/>
          <w:cs/>
          <w:lang w:bidi="hi-IN"/>
        </w:rPr>
        <w:t>आपकेलिए बिना ककसी कीमत केभाषा सेवाओंका उपयोग करनेकेलिए</w:t>
      </w:r>
      <w:r w:rsidRPr="00686FB1">
        <w:rPr>
          <w:rFonts w:ascii="Mangal" w:hAnsi="Mangal" w:cs="Mangal"/>
          <w:lang w:val="haw-US" w:bidi="hi-IN"/>
        </w:rPr>
        <w:t>,</w:t>
      </w:r>
      <w:r w:rsidRPr="00513EDB">
        <w:rPr>
          <w:lang w:val="el-GR"/>
        </w:rPr>
        <w:t xml:space="preserve"> 1-888-982-3862 </w:t>
      </w:r>
      <w:r>
        <w:rPr>
          <w:rFonts w:ascii="Mangal" w:hAnsi="Mangal" w:cs="Mangal"/>
          <w:color w:val="000000"/>
          <w:cs/>
          <w:lang w:bidi="hi-IN"/>
        </w:rPr>
        <w:t>पर</w:t>
      </w:r>
      <w:r w:rsidRPr="002A4A9A">
        <w:rPr>
          <w:rFonts w:ascii="Calibri" w:hAnsi="Calibri" w:cs="Calibri"/>
          <w:color w:val="000000"/>
          <w:lang w:val="haw-US"/>
        </w:rPr>
        <w:t xml:space="preserve"> </w:t>
      </w:r>
      <w:r>
        <w:rPr>
          <w:rFonts w:ascii="Mangal" w:hAnsi="Mangal" w:cs="Mangal"/>
          <w:color w:val="000000"/>
          <w:cs/>
          <w:lang w:bidi="hi-IN"/>
        </w:rPr>
        <w:t>कॉल</w:t>
      </w:r>
      <w:r w:rsidRPr="002A4A9A">
        <w:rPr>
          <w:rFonts w:ascii="Calibri" w:hAnsi="Calibri" w:cs="Calibri"/>
          <w:color w:val="000000"/>
          <w:lang w:val="haw-US"/>
        </w:rPr>
        <w:t xml:space="preserve"> </w:t>
      </w:r>
      <w:r>
        <w:rPr>
          <w:rFonts w:ascii="Mangal" w:hAnsi="Mangal" w:cs="Mangal"/>
          <w:color w:val="000000"/>
          <w:cs/>
          <w:lang w:bidi="hi-IN"/>
        </w:rPr>
        <w:t>करें।.</w:t>
      </w:r>
    </w:p>
    <w:p w14:paraId="3C790FC8" w14:textId="77777777" w:rsidR="00740613" w:rsidRPr="00E713C0" w:rsidRDefault="00740613" w:rsidP="004C5609">
      <w:pPr>
        <w:pStyle w:val="BodyText"/>
        <w:tabs>
          <w:tab w:val="left" w:pos="2175"/>
        </w:tabs>
        <w:spacing w:before="66"/>
        <w:ind w:left="100"/>
        <w:jc w:val="both"/>
        <w:rPr>
          <w:rFonts w:ascii="Garamond" w:hAnsi="Garamond" w:cs="Garamond"/>
          <w:lang w:val="tr-TR"/>
        </w:rPr>
      </w:pPr>
      <w:r w:rsidRPr="00E713C0">
        <w:rPr>
          <w:lang w:val="tr-TR"/>
        </w:rPr>
        <w:t>Hmong</w:t>
      </w:r>
      <w:r w:rsidRPr="00E713C0">
        <w:rPr>
          <w:spacing w:val="-7"/>
          <w:lang w:val="tr-TR"/>
        </w:rPr>
        <w:t xml:space="preserve"> </w:t>
      </w:r>
      <w:r w:rsidRPr="00E713C0">
        <w:rPr>
          <w:lang w:val="tr-TR"/>
        </w:rPr>
        <w:t>-</w:t>
      </w:r>
      <w:r w:rsidRPr="00E713C0">
        <w:rPr>
          <w:lang w:val="tr-TR"/>
        </w:rPr>
        <w:tab/>
      </w:r>
      <w:r>
        <w:rPr>
          <w:lang w:val="tr-TR"/>
        </w:rPr>
        <w:t xml:space="preserve">    </w:t>
      </w:r>
      <w:r w:rsidRPr="00E713C0">
        <w:rPr>
          <w:rFonts w:asciiTheme="minorHAnsi" w:hAnsiTheme="minorHAnsi" w:cs="Calibri"/>
          <w:position w:val="1"/>
          <w:lang w:val="tr-TR"/>
        </w:rPr>
        <w:t xml:space="preserve">Xav tau kev pab txhais lus tsis muaj nqi them rau koj, hu </w:t>
      </w:r>
      <w:r w:rsidRPr="00513EDB">
        <w:rPr>
          <w:lang w:val="tr-TR"/>
        </w:rPr>
        <w:t>1-888-982-3862</w:t>
      </w:r>
      <w:r w:rsidRPr="00E713C0">
        <w:rPr>
          <w:rFonts w:asciiTheme="minorHAnsi" w:hAnsiTheme="minorHAnsi" w:cs="Calibri"/>
          <w:position w:val="1"/>
          <w:lang w:val="tr-TR"/>
        </w:rPr>
        <w:t>.</w:t>
      </w:r>
    </w:p>
    <w:p w14:paraId="0B5F4FB0" w14:textId="77777777" w:rsidR="00740613" w:rsidRPr="00E713C0" w:rsidRDefault="00740613" w:rsidP="004C5609">
      <w:pPr>
        <w:pStyle w:val="BodyText"/>
        <w:tabs>
          <w:tab w:val="left" w:pos="2157"/>
        </w:tabs>
        <w:spacing w:before="131"/>
        <w:ind w:left="100" w:right="20"/>
        <w:jc w:val="both"/>
        <w:rPr>
          <w:rFonts w:ascii="Garamond" w:hAnsi="Garamond" w:cs="Garamond"/>
          <w:lang w:val="it-IT"/>
        </w:rPr>
      </w:pPr>
      <w:r w:rsidRPr="00E713C0">
        <w:rPr>
          <w:lang w:val="it-IT"/>
        </w:rPr>
        <w:t>Italian</w:t>
      </w:r>
      <w:r w:rsidRPr="00E713C0">
        <w:rPr>
          <w:spacing w:val="-1"/>
          <w:lang w:val="it-IT"/>
        </w:rPr>
        <w:t xml:space="preserve"> </w:t>
      </w:r>
      <w:r w:rsidRPr="00E713C0">
        <w:rPr>
          <w:lang w:val="it-IT"/>
        </w:rPr>
        <w:t>-</w:t>
      </w:r>
      <w:r w:rsidRPr="00E713C0">
        <w:rPr>
          <w:lang w:val="it-IT"/>
        </w:rPr>
        <w:tab/>
      </w:r>
      <w:r>
        <w:rPr>
          <w:lang w:val="it-IT"/>
        </w:rPr>
        <w:t xml:space="preserve">    </w:t>
      </w:r>
      <w:r w:rsidRPr="00221ED5">
        <w:rPr>
          <w:rFonts w:asciiTheme="minorHAnsi" w:hAnsiTheme="minorHAnsi" w:cs="Calibri"/>
          <w:position w:val="2"/>
          <w:lang w:val="it-IT"/>
        </w:rPr>
        <w:t xml:space="preserve">Per accedere ai servizi linguistici, senza alcun costo per lei, chiami il numero </w:t>
      </w:r>
      <w:r w:rsidRPr="00513EDB">
        <w:rPr>
          <w:lang w:val="it-IT"/>
        </w:rPr>
        <w:t>1-888-982-3862</w:t>
      </w:r>
      <w:r w:rsidRPr="00221ED5">
        <w:rPr>
          <w:rFonts w:asciiTheme="minorHAnsi" w:hAnsiTheme="minorHAnsi" w:cs="Calibri"/>
          <w:position w:val="2"/>
          <w:lang w:val="it-IT"/>
        </w:rPr>
        <w:t>.</w:t>
      </w:r>
    </w:p>
    <w:p w14:paraId="6280D938" w14:textId="77777777" w:rsidR="00740613" w:rsidRPr="00576ED3" w:rsidRDefault="00740613" w:rsidP="004C5609">
      <w:pPr>
        <w:pStyle w:val="BodyText"/>
        <w:tabs>
          <w:tab w:val="left" w:pos="2155"/>
        </w:tabs>
        <w:ind w:left="100"/>
        <w:jc w:val="both"/>
        <w:rPr>
          <w:rFonts w:ascii="Microsoft YaHei" w:eastAsia="Microsoft YaHei" w:hAnsi="Microsoft YaHei" w:cs="Microsoft YaHei"/>
          <w:lang w:eastAsia="ja-JP"/>
        </w:rPr>
      </w:pPr>
      <w:r w:rsidRPr="00576ED3">
        <w:rPr>
          <w:position w:val="-1"/>
          <w:lang w:eastAsia="ja-JP"/>
        </w:rPr>
        <w:t>Japanese</w:t>
      </w:r>
      <w:r w:rsidRPr="00576ED3">
        <w:rPr>
          <w:spacing w:val="-1"/>
          <w:position w:val="-1"/>
          <w:lang w:eastAsia="ja-JP"/>
        </w:rPr>
        <w:t xml:space="preserve"> </w:t>
      </w:r>
      <w:r w:rsidRPr="00576ED3">
        <w:rPr>
          <w:position w:val="-1"/>
          <w:lang w:eastAsia="ja-JP"/>
        </w:rPr>
        <w:t>-</w:t>
      </w:r>
      <w:r w:rsidRPr="00576ED3">
        <w:rPr>
          <w:position w:val="-1"/>
          <w:lang w:eastAsia="ja-JP"/>
        </w:rPr>
        <w:tab/>
      </w:r>
      <w:r>
        <w:rPr>
          <w:position w:val="-1"/>
          <w:lang w:eastAsia="ja-JP"/>
        </w:rPr>
        <w:t xml:space="preserve">   </w:t>
      </w:r>
      <w:r w:rsidRPr="00576ED3">
        <w:rPr>
          <w:rFonts w:ascii="Microsoft YaHei" w:eastAsia="Microsoft YaHei" w:hAnsi="Microsoft YaHei" w:cs="Microsoft YaHei" w:hint="eastAsia"/>
          <w:w w:val="95"/>
          <w:lang w:eastAsia="ja-JP"/>
        </w:rPr>
        <w:t>言語サービスを無料でご利用いただくには、</w:t>
      </w:r>
      <w:r>
        <w:rPr>
          <w:lang w:eastAsia="ja-JP"/>
        </w:rPr>
        <w:t xml:space="preserve">1-888-982-3862 </w:t>
      </w:r>
      <w:r w:rsidRPr="00576ED3">
        <w:rPr>
          <w:rFonts w:ascii="Microsoft YaHei" w:eastAsia="Microsoft YaHei" w:hAnsi="Microsoft YaHei" w:cs="Microsoft YaHei" w:hint="eastAsia"/>
          <w:w w:val="95"/>
          <w:lang w:eastAsia="ja-JP"/>
        </w:rPr>
        <w:t>までお電話ください。</w:t>
      </w:r>
    </w:p>
    <w:p w14:paraId="041A21B9" w14:textId="77777777" w:rsidR="00740613" w:rsidRDefault="00740613" w:rsidP="004C5609">
      <w:pPr>
        <w:pStyle w:val="BodyText"/>
        <w:tabs>
          <w:tab w:val="left" w:pos="2143"/>
        </w:tabs>
        <w:spacing w:before="162"/>
        <w:ind w:left="100"/>
        <w:jc w:val="both"/>
        <w:rPr>
          <w:lang w:eastAsia="ko-KR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1CEF721" wp14:editId="4BEB588F">
            <wp:simplePos x="0" y="0"/>
            <wp:positionH relativeFrom="column">
              <wp:posOffset>7696200</wp:posOffset>
            </wp:positionH>
            <wp:positionV relativeFrom="paragraph">
              <wp:posOffset>86360</wp:posOffset>
            </wp:positionV>
            <wp:extent cx="492125" cy="232410"/>
            <wp:effectExtent l="0" t="0" r="3175" b="0"/>
            <wp:wrapNone/>
            <wp:docPr id="8" name="Picture 8" descr="Language assistance line in K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guage assistance line in Karen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EB1448C" wp14:editId="119F81E2">
            <wp:simplePos x="0" y="0"/>
            <wp:positionH relativeFrom="column">
              <wp:posOffset>1363980</wp:posOffset>
            </wp:positionH>
            <wp:positionV relativeFrom="paragraph">
              <wp:posOffset>70485</wp:posOffset>
            </wp:positionV>
            <wp:extent cx="5438775" cy="243205"/>
            <wp:effectExtent l="0" t="0" r="9525" b="4445"/>
            <wp:wrapNone/>
            <wp:docPr id="7" name="Picture 7" descr="Language assistance line in K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uage assistance line in Karen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D3">
        <w:rPr>
          <w:lang w:eastAsia="ko-KR"/>
        </w:rPr>
        <w:t>Karen</w:t>
      </w:r>
      <w:r w:rsidRPr="00576ED3">
        <w:rPr>
          <w:spacing w:val="-6"/>
          <w:lang w:eastAsia="ko-KR"/>
        </w:rPr>
        <w:t xml:space="preserve"> </w:t>
      </w:r>
      <w:r w:rsidRPr="00576ED3">
        <w:rPr>
          <w:lang w:eastAsia="ko-KR"/>
        </w:rPr>
        <w:t>-</w:t>
      </w:r>
      <w:r w:rsidRPr="00576ED3">
        <w:rPr>
          <w:lang w:eastAsia="ko-KR"/>
        </w:rPr>
        <w:tab/>
      </w:r>
      <w:r>
        <w:rPr>
          <w:lang w:eastAsia="ko-KR"/>
        </w:rPr>
        <w:t xml:space="preserve">                                                                                                                                                             1-888-982-3862</w:t>
      </w:r>
    </w:p>
    <w:p w14:paraId="798C6AA7" w14:textId="77777777" w:rsidR="00740613" w:rsidRPr="00576ED3" w:rsidRDefault="00740613" w:rsidP="004C5609">
      <w:pPr>
        <w:pStyle w:val="BodyText"/>
        <w:tabs>
          <w:tab w:val="left" w:pos="2143"/>
        </w:tabs>
        <w:spacing w:before="162"/>
        <w:ind w:left="100"/>
        <w:jc w:val="both"/>
        <w:rPr>
          <w:rFonts w:ascii="Malgun Gothic" w:eastAsia="Malgun Gothic" w:hAnsi="Malgun Gothic" w:cs="Malgun Gothic"/>
          <w:lang w:eastAsia="ko-KR"/>
        </w:rPr>
      </w:pPr>
      <w:r w:rsidRPr="00576ED3">
        <w:rPr>
          <w:lang w:eastAsia="ko-KR"/>
        </w:rPr>
        <w:t>Korean</w:t>
      </w:r>
      <w:r w:rsidRPr="00576ED3">
        <w:rPr>
          <w:spacing w:val="-7"/>
          <w:lang w:eastAsia="ko-KR"/>
        </w:rPr>
        <w:t xml:space="preserve"> </w:t>
      </w:r>
      <w:r w:rsidRPr="00576ED3">
        <w:rPr>
          <w:lang w:eastAsia="ko-KR"/>
        </w:rPr>
        <w:t>-</w:t>
      </w:r>
      <w:r w:rsidRPr="00576ED3">
        <w:rPr>
          <w:lang w:eastAsia="ko-KR"/>
        </w:rPr>
        <w:tab/>
      </w:r>
      <w:r>
        <w:rPr>
          <w:lang w:eastAsia="ko-KR"/>
        </w:rPr>
        <w:t xml:space="preserve">  </w:t>
      </w:r>
      <w:r w:rsidRPr="00576ED3">
        <w:rPr>
          <w:rFonts w:ascii="Malgun Gothic" w:eastAsia="Malgun Gothic" w:hAnsi="Malgun Gothic" w:cs="Malgun Gothic" w:hint="eastAsia"/>
          <w:lang w:eastAsia="ko-KR"/>
        </w:rPr>
        <w:t>무료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언어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이용하려면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lang w:eastAsia="ko-KR"/>
        </w:rPr>
        <w:t xml:space="preserve">1-888-982-3862 </w:t>
      </w:r>
      <w:r w:rsidRPr="00576ED3">
        <w:rPr>
          <w:rFonts w:ascii="Malgun Gothic" w:eastAsia="Malgun Gothic" w:hAnsi="Malgun Gothic" w:cs="Malgun Gothic" w:hint="eastAsia"/>
          <w:lang w:eastAsia="ko-KR"/>
        </w:rPr>
        <w:t>번으로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전화해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주십시오</w:t>
      </w:r>
      <w:r w:rsidRPr="00576ED3">
        <w:rPr>
          <w:rFonts w:ascii="Malgun Gothic" w:eastAsia="Malgun Gothic" w:hAnsi="Malgun Gothic" w:cs="Malgun Gothic"/>
          <w:lang w:eastAsia="ko-KR"/>
        </w:rPr>
        <w:t>.</w:t>
      </w:r>
    </w:p>
    <w:p w14:paraId="1AE48E91" w14:textId="77777777" w:rsidR="00740613" w:rsidRDefault="00740613" w:rsidP="004C5609">
      <w:pPr>
        <w:pStyle w:val="BodyText"/>
        <w:tabs>
          <w:tab w:val="left" w:pos="2137"/>
        </w:tabs>
        <w:spacing w:before="118"/>
        <w:ind w:left="117"/>
        <w:jc w:val="both"/>
      </w:pPr>
      <w:r w:rsidRPr="00576ED3">
        <w:rPr>
          <w:position w:val="5"/>
        </w:rPr>
        <w:t>Laotian</w:t>
      </w:r>
      <w:r w:rsidRPr="00576ED3">
        <w:rPr>
          <w:spacing w:val="-1"/>
          <w:position w:val="5"/>
        </w:rPr>
        <w:t xml:space="preserve"> </w:t>
      </w:r>
      <w:r w:rsidRPr="00576ED3">
        <w:rPr>
          <w:position w:val="5"/>
        </w:rPr>
        <w:t>-</w:t>
      </w:r>
      <w:r w:rsidRPr="00576ED3">
        <w:rPr>
          <w:position w:val="5"/>
        </w:rPr>
        <w:tab/>
      </w:r>
      <w:r>
        <w:rPr>
          <w:position w:val="5"/>
        </w:rPr>
        <w:t xml:space="preserve">  </w:t>
      </w:r>
      <w:r>
        <w:rPr>
          <w:rFonts w:ascii="Leelawadee UI" w:hAnsi="Leelawadee UI" w:cs="Leelawadee UI"/>
          <w:color w:val="000000"/>
          <w:sz w:val="27"/>
          <w:szCs w:val="27"/>
          <w:cs/>
          <w:lang w:bidi="lo-LA"/>
        </w:rPr>
        <w:t>ເພື່ອເຂົ້າໃຊ້ການບໍລິການພາສາໂດຍບໍ່ເສຍຄ່າຕໍ່ກັບທ່ານ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Leelawadee UI" w:hAnsi="Leelawadee UI" w:cs="Leelawadee UI"/>
          <w:color w:val="000000"/>
          <w:sz w:val="27"/>
          <w:szCs w:val="27"/>
          <w:cs/>
          <w:lang w:bidi="lo-LA"/>
        </w:rPr>
        <w:t xml:space="preserve">ໃຫ້ໂທຫາເບີ </w:t>
      </w:r>
      <w:r>
        <w:t>1-888-982-3862.</w:t>
      </w:r>
    </w:p>
    <w:p w14:paraId="4D3E1AEE" w14:textId="77777777" w:rsidR="00740613" w:rsidRPr="00A42AC3" w:rsidRDefault="00740613" w:rsidP="004C5609">
      <w:pPr>
        <w:pStyle w:val="BodyText"/>
        <w:spacing w:before="46"/>
        <w:ind w:left="2160" w:right="1" w:hanging="2070"/>
        <w:jc w:val="both"/>
        <w:rPr>
          <w:rFonts w:ascii="Leelawadee" w:hAnsi="Leelawadee" w:cs="Leelawadee"/>
          <w:w w:val="99"/>
          <w:lang w:bidi="th-TH"/>
        </w:rPr>
      </w:pPr>
      <w:r w:rsidRPr="00686FB1">
        <w:t>Mon-Khmer</w:t>
      </w:r>
      <w:r w:rsidRPr="00686FB1">
        <w:rPr>
          <w:rFonts w:cs="Leelawadee"/>
          <w:lang w:bidi="th-TH"/>
        </w:rPr>
        <w:t>,</w:t>
      </w:r>
      <w:r w:rsidRPr="00A42AC3">
        <w:rPr>
          <w:rFonts w:ascii="Leelawadee" w:hAnsi="Leelawadee" w:cs="Leelawadee"/>
          <w:w w:val="99"/>
          <w:lang w:bidi="th-TH"/>
        </w:rPr>
        <w:t xml:space="preserve"> </w:t>
      </w:r>
      <w:r w:rsidRPr="00A42AC3">
        <w:rPr>
          <w:rFonts w:ascii="Leelawadee" w:hAnsi="Leelawadee" w:cs="Leelawadee"/>
          <w:w w:val="99"/>
          <w:lang w:bidi="th-TH"/>
        </w:rPr>
        <w:tab/>
      </w:r>
      <w:r>
        <w:rPr>
          <w:rFonts w:ascii="Leelawadee" w:hAnsi="Leelawadee" w:cs="Leelawadee"/>
          <w:w w:val="99"/>
          <w:lang w:bidi="th-TH"/>
        </w:rPr>
        <w:t xml:space="preserve"> </w:t>
      </w:r>
      <w:r w:rsidRPr="00B455AA">
        <w:rPr>
          <w:rFonts w:ascii="Khmer UI" w:hAnsi="Khmer UI" w:cs="Khmer UI"/>
          <w:color w:val="000000"/>
        </w:rPr>
        <w:t>ដើម្បីទទួលបាន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សេវាកម្ម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ភាសា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ដែលឥតគិតថ្លៃសម្រាប់លោកអ្នក</w:t>
      </w:r>
      <w:r w:rsidRPr="00B455AA">
        <w:rPr>
          <w:rFonts w:ascii="Calibri" w:hAnsi="Calibri" w:cs="Calibri"/>
          <w:color w:val="000000"/>
        </w:rPr>
        <w:t xml:space="preserve"> </w:t>
      </w:r>
      <w:r w:rsidRPr="00B455AA">
        <w:rPr>
          <w:rFonts w:ascii="Khmer UI" w:hAnsi="Khmer UI" w:cs="Khmer UI"/>
          <w:color w:val="000000"/>
        </w:rPr>
        <w:t>សូមហៅទូរស័ព្ទទៅកាន់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លេខ</w:t>
      </w:r>
      <w:r>
        <w:rPr>
          <w:rFonts w:ascii="Khmer UI" w:hAnsi="Khmer UI" w:cs="Khmer UI"/>
          <w:color w:val="000000"/>
        </w:rPr>
        <w:t xml:space="preserve"> </w:t>
      </w:r>
      <w:r>
        <w:t xml:space="preserve">1-888-982-3862 </w:t>
      </w:r>
      <w:r w:rsidRPr="00576ED3">
        <w:rPr>
          <w:rFonts w:cs="Leelawadee UI"/>
          <w:cs/>
          <w:lang w:bidi="km-KH"/>
        </w:rPr>
        <w:t>។</w:t>
      </w:r>
    </w:p>
    <w:p w14:paraId="629BF686" w14:textId="77777777" w:rsidR="00740613" w:rsidRPr="00576ED3" w:rsidRDefault="00740613" w:rsidP="004C5609">
      <w:pPr>
        <w:pStyle w:val="BodyText"/>
        <w:spacing w:before="46"/>
        <w:ind w:left="108" w:right="1"/>
        <w:jc w:val="both"/>
      </w:pPr>
      <w:r w:rsidRPr="00576ED3">
        <w:t>Cambodian</w:t>
      </w:r>
      <w:r w:rsidRPr="00576ED3">
        <w:rPr>
          <w:spacing w:val="-11"/>
        </w:rPr>
        <w:t xml:space="preserve"> </w:t>
      </w:r>
      <w:r w:rsidRPr="00576ED3">
        <w:t>-</w:t>
      </w:r>
      <w:r w:rsidRPr="00576ED3">
        <w:rPr>
          <w:rFonts w:ascii="Khmer OS Content" w:hAnsi="Khmer OS Content" w:cs="Khmer OS Content"/>
          <w:noProof/>
        </w:rPr>
        <w:t xml:space="preserve"> </w:t>
      </w:r>
    </w:p>
    <w:p w14:paraId="144D5942" w14:textId="77777777" w:rsidR="00740613" w:rsidRDefault="00740613" w:rsidP="004C5609">
      <w:pPr>
        <w:pStyle w:val="BodyText"/>
        <w:tabs>
          <w:tab w:val="left" w:pos="2157"/>
        </w:tabs>
        <w:spacing w:before="24"/>
        <w:ind w:left="118"/>
      </w:pPr>
    </w:p>
    <w:p w14:paraId="76660600" w14:textId="77777777" w:rsidR="00740613" w:rsidRPr="00DC4A8E" w:rsidRDefault="00740613" w:rsidP="004C5609">
      <w:pPr>
        <w:pStyle w:val="BodyText"/>
        <w:tabs>
          <w:tab w:val="left" w:pos="2157"/>
        </w:tabs>
        <w:spacing w:before="24"/>
        <w:ind w:left="118"/>
        <w:rPr>
          <w:rFonts w:ascii="Nyala" w:hAnsi="Nyala" w:cs="Calibri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F467878" wp14:editId="3D88645E">
            <wp:simplePos x="0" y="0"/>
            <wp:positionH relativeFrom="column">
              <wp:posOffset>1348105</wp:posOffset>
            </wp:positionH>
            <wp:positionV relativeFrom="paragraph">
              <wp:posOffset>6985</wp:posOffset>
            </wp:positionV>
            <wp:extent cx="4910455" cy="184785"/>
            <wp:effectExtent l="0" t="0" r="4445" b="5715"/>
            <wp:wrapNone/>
            <wp:docPr id="6" name="Picture 6" descr="Language assistance line in Nav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guage assistance line in Navajo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D3">
        <w:t>Navajo</w:t>
      </w:r>
      <w:r w:rsidRPr="00576ED3">
        <w:rPr>
          <w:spacing w:val="-7"/>
        </w:rPr>
        <w:t xml:space="preserve"> </w:t>
      </w:r>
      <w:r w:rsidRPr="00576ED3">
        <w:t>-</w:t>
      </w:r>
      <w:r>
        <w:t xml:space="preserve">  </w:t>
      </w:r>
      <w:r w:rsidRPr="00576ED3">
        <w:tab/>
      </w:r>
      <w:r>
        <w:t xml:space="preserve">                                                                                                                                             1-888-982-3862</w:t>
      </w:r>
      <w:r w:rsidRPr="00576ED3">
        <w:rPr>
          <w:rFonts w:ascii="Microsoft Sans Serif" w:hAnsi="Microsoft Sans Serif"/>
        </w:rPr>
        <w:t>.</w:t>
      </w:r>
      <w:r>
        <w:rPr>
          <w:rFonts w:ascii="Mangal" w:hAnsi="Mangal" w:cs="Mangal"/>
          <w:color w:val="000000"/>
        </w:rPr>
        <w:tab/>
      </w:r>
    </w:p>
    <w:p w14:paraId="430123B6" w14:textId="77777777" w:rsidR="00740613" w:rsidRPr="00513EDB" w:rsidRDefault="00740613" w:rsidP="004C5609">
      <w:pPr>
        <w:pStyle w:val="BodyText"/>
        <w:spacing w:before="88"/>
        <w:ind w:left="120"/>
        <w:rPr>
          <w:rFonts w:ascii="Garamond" w:hAnsi="Garamond" w:cs="Garamond"/>
        </w:rPr>
      </w:pPr>
      <w:r w:rsidRPr="00513EDB">
        <w:rPr>
          <w:position w:val="-1"/>
        </w:rPr>
        <w:t>Pennsylvania</w:t>
      </w:r>
      <w:r w:rsidRPr="00513EDB">
        <w:rPr>
          <w:spacing w:val="-5"/>
          <w:position w:val="-1"/>
        </w:rPr>
        <w:t xml:space="preserve"> </w:t>
      </w:r>
      <w:r w:rsidRPr="00513EDB">
        <w:rPr>
          <w:position w:val="-1"/>
        </w:rPr>
        <w:t>Dutch</w:t>
      </w:r>
      <w:r w:rsidRPr="00513EDB">
        <w:rPr>
          <w:spacing w:val="-4"/>
          <w:position w:val="-1"/>
        </w:rPr>
        <w:t xml:space="preserve"> </w:t>
      </w:r>
      <w:r w:rsidRPr="00513EDB">
        <w:rPr>
          <w:position w:val="-1"/>
        </w:rPr>
        <w:t xml:space="preserve">-  </w:t>
      </w:r>
      <w:r w:rsidRPr="00513EDB">
        <w:rPr>
          <w:spacing w:val="11"/>
          <w:position w:val="-1"/>
        </w:rPr>
        <w:t xml:space="preserve">   </w:t>
      </w:r>
      <w:r w:rsidRPr="00513EDB">
        <w:rPr>
          <w:rFonts w:asciiTheme="minorHAnsi" w:hAnsiTheme="minorHAnsi" w:cs="Calibri"/>
        </w:rPr>
        <w:t xml:space="preserve">Um Schprooch Services zu griege mitaus Koscht, ruff </w:t>
      </w:r>
      <w:r>
        <w:t>1-888-982-3862</w:t>
      </w:r>
      <w:r w:rsidRPr="00513EDB">
        <w:rPr>
          <w:rFonts w:asciiTheme="minorHAnsi" w:hAnsiTheme="minorHAnsi" w:cs="Calibri"/>
        </w:rPr>
        <w:t>.</w:t>
      </w:r>
    </w:p>
    <w:p w14:paraId="1DC3E4BF" w14:textId="77777777" w:rsidR="00740613" w:rsidRPr="00513EDB" w:rsidRDefault="00740613" w:rsidP="004C5609">
      <w:pPr>
        <w:pStyle w:val="BodyText"/>
        <w:tabs>
          <w:tab w:val="left" w:pos="2123"/>
        </w:tabs>
        <w:ind w:left="119"/>
        <w:rPr>
          <w:position w:val="4"/>
          <w:sz w:val="6"/>
          <w:szCs w:val="6"/>
        </w:rPr>
      </w:pPr>
    </w:p>
    <w:p w14:paraId="7F2B2EE0" w14:textId="77777777" w:rsidR="00740613" w:rsidRPr="00576ED3" w:rsidRDefault="00740613" w:rsidP="004C5609">
      <w:pPr>
        <w:pStyle w:val="BodyText"/>
        <w:tabs>
          <w:tab w:val="left" w:pos="2123"/>
        </w:tabs>
        <w:ind w:left="119"/>
        <w:rPr>
          <w:rFonts w:ascii="Garamond" w:hAnsi="Garamond" w:cs="Garamond"/>
        </w:rPr>
      </w:pPr>
      <w:r w:rsidRPr="00576ED3">
        <w:rPr>
          <w:position w:val="4"/>
        </w:rPr>
        <w:t>Persian</w:t>
      </w:r>
      <w:r>
        <w:rPr>
          <w:position w:val="4"/>
        </w:rPr>
        <w:t>-Farsi</w:t>
      </w:r>
      <w:r w:rsidRPr="00576ED3">
        <w:rPr>
          <w:spacing w:val="-8"/>
          <w:position w:val="4"/>
        </w:rPr>
        <w:t xml:space="preserve"> </w:t>
      </w:r>
      <w:r w:rsidRPr="00576ED3">
        <w:rPr>
          <w:position w:val="4"/>
        </w:rPr>
        <w:t>-</w:t>
      </w:r>
      <w:r w:rsidRPr="00576ED3">
        <w:rPr>
          <w:position w:val="4"/>
        </w:rPr>
        <w:tab/>
      </w:r>
      <w:r>
        <w:rPr>
          <w:position w:val="4"/>
        </w:rPr>
        <w:t xml:space="preserve"> </w:t>
      </w:r>
      <w:r w:rsidRPr="00576ED3">
        <w:rPr>
          <w:rFonts w:ascii="Garamond"/>
          <w:lang w:bidi="fa-IR"/>
        </w:rPr>
        <w:t xml:space="preserve">. </w:t>
      </w:r>
      <w:r w:rsidRPr="00576ED3">
        <w:rPr>
          <w:rFonts w:hint="eastAsia"/>
          <w:rtl/>
          <w:lang w:bidi="fa-IR"/>
        </w:rPr>
        <w:t>تماس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بگ</w:t>
      </w:r>
      <w:r w:rsidRPr="00576ED3">
        <w:rPr>
          <w:rtl/>
          <w:lang w:bidi="fa-IR"/>
        </w:rPr>
        <w:t>ی</w:t>
      </w:r>
      <w:r w:rsidRPr="00576ED3">
        <w:rPr>
          <w:rFonts w:hint="eastAsia"/>
          <w:rtl/>
          <w:lang w:bidi="fa-IR"/>
        </w:rPr>
        <w:t>ريد</w:t>
      </w:r>
      <w:r w:rsidRPr="00576ED3">
        <w:rPr>
          <w:rFonts w:ascii="Garamond"/>
          <w:lang w:bidi="fa-IR"/>
        </w:rPr>
        <w:t xml:space="preserve"> </w:t>
      </w:r>
      <w:r>
        <w:t xml:space="preserve">1-888-982-3862 </w:t>
      </w:r>
      <w:r w:rsidRPr="00576ED3">
        <w:rPr>
          <w:rFonts w:hint="eastAsia"/>
          <w:rtl/>
          <w:lang w:bidi="fa-IR"/>
        </w:rPr>
        <w:t>برا</w:t>
      </w:r>
      <w:r w:rsidRPr="00576ED3">
        <w:rPr>
          <w:rtl/>
          <w:lang w:bidi="fa-IR"/>
        </w:rPr>
        <w:t xml:space="preserve">ی </w:t>
      </w:r>
      <w:r w:rsidRPr="00576ED3">
        <w:rPr>
          <w:rFonts w:hint="eastAsia"/>
          <w:rtl/>
          <w:lang w:bidi="fa-IR"/>
        </w:rPr>
        <w:t>دسترس</w:t>
      </w:r>
      <w:r w:rsidRPr="00576ED3">
        <w:rPr>
          <w:rtl/>
          <w:lang w:bidi="fa-IR"/>
        </w:rPr>
        <w:t xml:space="preserve">ی </w:t>
      </w:r>
      <w:r w:rsidRPr="00576ED3">
        <w:rPr>
          <w:rFonts w:hint="eastAsia"/>
          <w:rtl/>
          <w:lang w:bidi="fa-IR"/>
        </w:rPr>
        <w:t>ب</w:t>
      </w:r>
      <w:r w:rsidRPr="00576ED3">
        <w:rPr>
          <w:rtl/>
          <w:lang w:bidi="fa-IR"/>
        </w:rPr>
        <w:t xml:space="preserve">ە </w:t>
      </w:r>
      <w:r w:rsidRPr="00576ED3">
        <w:rPr>
          <w:rFonts w:hint="eastAsia"/>
          <w:rtl/>
          <w:lang w:bidi="fa-IR"/>
        </w:rPr>
        <w:t>خدمات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زبان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</w:t>
      </w:r>
      <w:r w:rsidRPr="00576ED3">
        <w:rPr>
          <w:rtl/>
          <w:lang w:bidi="fa-IR"/>
        </w:rPr>
        <w:t xml:space="preserve">ە </w:t>
      </w:r>
      <w:r w:rsidRPr="00576ED3">
        <w:rPr>
          <w:rFonts w:hint="eastAsia"/>
          <w:rtl/>
          <w:lang w:bidi="fa-IR"/>
        </w:rPr>
        <w:t>طور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رايگان،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با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شماره</w:t>
      </w:r>
      <w:r w:rsidRPr="00576ED3">
        <w:rPr>
          <w:rFonts w:ascii="Garamond"/>
        </w:rPr>
        <w:t xml:space="preserve">  </w:t>
      </w:r>
    </w:p>
    <w:p w14:paraId="36B2501F" w14:textId="77777777" w:rsidR="00740613" w:rsidRPr="00E713C0" w:rsidRDefault="00740613" w:rsidP="004C5609">
      <w:pPr>
        <w:pStyle w:val="BodyText"/>
        <w:tabs>
          <w:tab w:val="left" w:pos="2143"/>
        </w:tabs>
        <w:spacing w:before="23"/>
        <w:ind w:left="136"/>
        <w:rPr>
          <w:rFonts w:ascii="Garamond" w:hAnsi="Garamond" w:cs="Garamond"/>
          <w:lang w:val="pl-PL"/>
        </w:rPr>
      </w:pPr>
      <w:r w:rsidRPr="00E713C0">
        <w:rPr>
          <w:lang w:val="pl-PL"/>
        </w:rPr>
        <w:t>Polish</w:t>
      </w:r>
      <w:r w:rsidRPr="00E713C0">
        <w:rPr>
          <w:spacing w:val="-6"/>
          <w:lang w:val="pl-PL"/>
        </w:rPr>
        <w:t xml:space="preserve"> </w:t>
      </w:r>
      <w:r w:rsidRPr="00E713C0">
        <w:rPr>
          <w:lang w:val="pl-PL"/>
        </w:rPr>
        <w:t>-</w:t>
      </w:r>
      <w:r w:rsidRPr="00E713C0">
        <w:rPr>
          <w:lang w:val="pl-PL"/>
        </w:rPr>
        <w:tab/>
      </w:r>
      <w:r>
        <w:rPr>
          <w:lang w:val="pl-PL"/>
        </w:rPr>
        <w:t xml:space="preserve"> </w:t>
      </w:r>
      <w:r w:rsidRPr="00E713C0">
        <w:rPr>
          <w:lang w:val="pl-PL"/>
        </w:rPr>
        <w:t xml:space="preserve"> </w:t>
      </w:r>
      <w:r w:rsidRPr="00292A59">
        <w:rPr>
          <w:rFonts w:asciiTheme="minorHAnsi" w:hAnsiTheme="minorHAnsi" w:cs="Calibri"/>
          <w:lang w:val="pl-PL"/>
        </w:rPr>
        <w:t xml:space="preserve">Aby uzyskać dostęp do bezpłatnych usług językowych proszę zadzwonoć </w:t>
      </w:r>
      <w:r w:rsidRPr="00513EDB">
        <w:rPr>
          <w:lang w:val="pl-PL"/>
        </w:rPr>
        <w:t>1-888-982-3862</w:t>
      </w:r>
      <w:r w:rsidRPr="00292A59">
        <w:rPr>
          <w:rFonts w:ascii="Garamond" w:hAnsi="Garamond"/>
          <w:lang w:val="pl-PL"/>
        </w:rPr>
        <w:t>.</w:t>
      </w:r>
    </w:p>
    <w:p w14:paraId="71B87BC4" w14:textId="77777777" w:rsidR="00740613" w:rsidRDefault="00740613" w:rsidP="004C5609">
      <w:pPr>
        <w:pStyle w:val="BodyText"/>
        <w:tabs>
          <w:tab w:val="left" w:pos="2245"/>
        </w:tabs>
        <w:spacing w:before="55"/>
        <w:ind w:left="138"/>
        <w:rPr>
          <w:rFonts w:asciiTheme="minorHAnsi" w:hAnsiTheme="minorHAnsi" w:cs="Calibri"/>
          <w:position w:val="1"/>
          <w:lang w:val="pt-PT"/>
        </w:rPr>
      </w:pPr>
      <w:r w:rsidRPr="00E713C0">
        <w:rPr>
          <w:lang w:val="pt-PT"/>
        </w:rPr>
        <w:t>Portuguese</w:t>
      </w:r>
      <w:r w:rsidRPr="00E713C0">
        <w:rPr>
          <w:spacing w:val="-11"/>
          <w:lang w:val="pt-PT"/>
        </w:rPr>
        <w:t xml:space="preserve"> </w:t>
      </w:r>
      <w:r w:rsidRPr="00E713C0">
        <w:rPr>
          <w:lang w:val="pt-PT"/>
        </w:rPr>
        <w:t>-</w:t>
      </w:r>
      <w:r w:rsidRPr="00E713C0">
        <w:rPr>
          <w:lang w:val="pt-PT"/>
        </w:rPr>
        <w:tab/>
      </w:r>
      <w:r w:rsidRPr="00292A59">
        <w:rPr>
          <w:rFonts w:asciiTheme="minorHAnsi" w:hAnsiTheme="minorHAnsi" w:cs="Calibri"/>
          <w:position w:val="1"/>
          <w:lang w:val="pt-PT"/>
        </w:rPr>
        <w:t xml:space="preserve">Para acessar os serviços de idiomas sem custo para você, ligue para </w:t>
      </w:r>
      <w:r w:rsidRPr="00513EDB">
        <w:rPr>
          <w:lang w:val="pt-PT"/>
        </w:rPr>
        <w:t>1-888-982-3862</w:t>
      </w:r>
      <w:r w:rsidRPr="00292A59">
        <w:rPr>
          <w:rFonts w:asciiTheme="minorHAnsi" w:hAnsiTheme="minorHAnsi" w:cs="Calibri"/>
          <w:position w:val="1"/>
          <w:lang w:val="pt-PT"/>
        </w:rPr>
        <w:t>.</w:t>
      </w:r>
    </w:p>
    <w:p w14:paraId="4D710B7C" w14:textId="77777777" w:rsidR="00740613" w:rsidRPr="00686FB1" w:rsidRDefault="00740613" w:rsidP="004C5609">
      <w:pPr>
        <w:pStyle w:val="BodyText"/>
        <w:tabs>
          <w:tab w:val="left" w:pos="2245"/>
        </w:tabs>
        <w:spacing w:before="55"/>
        <w:ind w:left="138"/>
        <w:rPr>
          <w:rFonts w:ascii="Garamond" w:hAnsi="Garamond" w:cs="Garamond"/>
          <w:lang w:val="pt-PT"/>
        </w:rPr>
      </w:pPr>
      <w:r w:rsidRPr="00686FB1">
        <w:rPr>
          <w:position w:val="5"/>
          <w:lang w:val="pt-PT"/>
        </w:rPr>
        <w:t>Punjabi</w:t>
      </w:r>
      <w:r w:rsidRPr="00686FB1">
        <w:rPr>
          <w:spacing w:val="-8"/>
          <w:position w:val="5"/>
          <w:lang w:val="pt-PT"/>
        </w:rPr>
        <w:t xml:space="preserve"> </w:t>
      </w:r>
      <w:r w:rsidRPr="00686FB1">
        <w:rPr>
          <w:position w:val="5"/>
          <w:lang w:val="pt-PT"/>
        </w:rPr>
        <w:t>-</w:t>
      </w:r>
      <w:r w:rsidRPr="00686FB1">
        <w:rPr>
          <w:position w:val="5"/>
          <w:lang w:val="pt-PT"/>
        </w:rPr>
        <w:tab/>
      </w:r>
      <w:r w:rsidRPr="00B455AA">
        <w:rPr>
          <w:rFonts w:ascii="Raavi" w:hAnsi="Raavi" w:cs="Raavi"/>
          <w:color w:val="000000"/>
        </w:rPr>
        <w:t>ਤੁਹਾਡੇ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ਲਈ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ਬਿਨਾਂ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ਕਿਸੇ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ਕੀਮਤ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ਵਾਲੀਆਂ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ਭਾਸ਼ਾ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ਸੇਵਾਵਾਂ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ਦੀ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ਵਰਤੋਂ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ਕਰਨ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ਲਈ</w:t>
      </w:r>
      <w:r w:rsidRPr="00B656E9">
        <w:rPr>
          <w:rFonts w:ascii="Calibri" w:hAnsi="Calibri" w:cs="Calibri"/>
          <w:color w:val="000000"/>
          <w:lang w:val="pt-PT"/>
        </w:rPr>
        <w:t xml:space="preserve">, </w:t>
      </w:r>
      <w:r w:rsidRPr="00513EDB">
        <w:rPr>
          <w:lang w:val="pt-PT"/>
        </w:rPr>
        <w:t>1-888-982-3862</w:t>
      </w:r>
      <w:r w:rsidRPr="00B656E9">
        <w:rPr>
          <w:rFonts w:ascii="Calibri" w:hAnsi="Calibri" w:cs="Calibri"/>
          <w:color w:val="000000"/>
          <w:lang w:val="pt-PT"/>
        </w:rPr>
        <w:t xml:space="preserve"> ‘</w:t>
      </w:r>
      <w:r w:rsidRPr="00B455AA">
        <w:rPr>
          <w:rFonts w:ascii="Raavi" w:hAnsi="Raavi" w:cs="Raavi"/>
          <w:color w:val="000000"/>
        </w:rPr>
        <w:t>ਤੇ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ਫ਼ੋਨ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ਕਰੋ।</w:t>
      </w:r>
      <w:r w:rsidRPr="00513EDB">
        <w:rPr>
          <w:rFonts w:ascii="Raavi" w:hAnsi="Raavi" w:cs="Raavi"/>
          <w:color w:val="000000"/>
          <w:lang w:val="pt-PT"/>
        </w:rPr>
        <w:t>.</w:t>
      </w:r>
    </w:p>
    <w:p w14:paraId="04D26280" w14:textId="77777777" w:rsidR="00740613" w:rsidRPr="00513EDB" w:rsidRDefault="00740613" w:rsidP="004C5609">
      <w:pPr>
        <w:pStyle w:val="BodyText"/>
        <w:tabs>
          <w:tab w:val="left" w:pos="2251"/>
        </w:tabs>
        <w:spacing w:before="142"/>
        <w:ind w:left="146"/>
        <w:rPr>
          <w:rFonts w:ascii="Garamond" w:hAnsi="Garamond" w:cs="Garamond"/>
          <w:lang w:val="ru-RU"/>
        </w:rPr>
      </w:pPr>
      <w:r w:rsidRPr="00E713C0">
        <w:rPr>
          <w:lang w:val="pt-PT"/>
        </w:rPr>
        <w:t>Russian</w:t>
      </w:r>
      <w:r w:rsidRPr="00513EDB">
        <w:rPr>
          <w:spacing w:val="-8"/>
          <w:lang w:val="ru-RU"/>
        </w:rPr>
        <w:t xml:space="preserve"> </w:t>
      </w:r>
      <w:r w:rsidRPr="00513EDB">
        <w:rPr>
          <w:lang w:val="ru-RU"/>
        </w:rPr>
        <w:t>-</w:t>
      </w:r>
      <w:r w:rsidRPr="00513EDB">
        <w:rPr>
          <w:lang w:val="ru-RU"/>
        </w:rPr>
        <w:tab/>
      </w:r>
      <w:r w:rsidRPr="00292A59">
        <w:rPr>
          <w:rFonts w:asciiTheme="minorHAnsi" w:hAnsiTheme="minorHAnsi" w:cs="Calibri"/>
          <w:lang w:val="ru-RU"/>
        </w:rPr>
        <w:t>Для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того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чтобы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бесплатно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получить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помощь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переводчика</w:t>
      </w:r>
      <w:r w:rsidRPr="00513EDB">
        <w:rPr>
          <w:rFonts w:asciiTheme="minorHAnsi" w:hAnsiTheme="minorHAnsi" w:cs="Calibri"/>
          <w:lang w:val="ru-RU"/>
        </w:rPr>
        <w:t xml:space="preserve">, </w:t>
      </w:r>
      <w:r w:rsidRPr="00292A59">
        <w:rPr>
          <w:rFonts w:asciiTheme="minorHAnsi" w:hAnsiTheme="minorHAnsi" w:cs="Calibri"/>
          <w:lang w:val="ru-RU"/>
        </w:rPr>
        <w:t>позвоните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телефону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513EDB">
        <w:rPr>
          <w:lang w:val="ru-RU"/>
        </w:rPr>
        <w:t>1-888-982-3862</w:t>
      </w:r>
      <w:r w:rsidRPr="00513EDB">
        <w:rPr>
          <w:rFonts w:asciiTheme="minorHAnsi" w:hAnsiTheme="minorHAnsi" w:cs="Calibri"/>
          <w:lang w:val="ru-RU"/>
        </w:rPr>
        <w:t>.</w:t>
      </w:r>
    </w:p>
    <w:p w14:paraId="161982CC" w14:textId="77777777" w:rsidR="00740613" w:rsidRPr="00E713C0" w:rsidRDefault="00740613" w:rsidP="004C5609">
      <w:pPr>
        <w:tabs>
          <w:tab w:val="left" w:pos="2251"/>
        </w:tabs>
        <w:spacing w:before="146"/>
        <w:ind w:left="127"/>
        <w:rPr>
          <w:rFonts w:ascii="Calibri" w:hAnsi="Calibri" w:cs="Calibri"/>
          <w:lang w:val="it-IT"/>
        </w:rPr>
      </w:pPr>
      <w:r w:rsidRPr="00E713C0">
        <w:rPr>
          <w:position w:val="3"/>
          <w:lang w:val="it-IT"/>
        </w:rPr>
        <w:t>Samoan</w:t>
      </w:r>
      <w:r w:rsidRPr="00E713C0">
        <w:rPr>
          <w:spacing w:val="-8"/>
          <w:position w:val="3"/>
          <w:lang w:val="it-IT"/>
        </w:rPr>
        <w:t xml:space="preserve"> </w:t>
      </w:r>
      <w:r w:rsidRPr="00E713C0">
        <w:rPr>
          <w:position w:val="3"/>
          <w:lang w:val="it-IT"/>
        </w:rPr>
        <w:t>-</w:t>
      </w:r>
      <w:r w:rsidRPr="00E713C0">
        <w:rPr>
          <w:position w:val="3"/>
          <w:lang w:val="it-IT"/>
        </w:rPr>
        <w:tab/>
      </w:r>
      <w:r w:rsidRPr="00E713C0">
        <w:rPr>
          <w:rFonts w:ascii="Calibri"/>
          <w:lang w:val="it-IT"/>
        </w:rPr>
        <w:t>Mo le mauaina o auaunaga tau gagana e aunoa ma se totogi, vala</w:t>
      </w:r>
      <w:r w:rsidRPr="00E713C0">
        <w:rPr>
          <w:rFonts w:ascii="Calibri"/>
          <w:lang w:val="it-IT"/>
        </w:rPr>
        <w:t>’</w:t>
      </w:r>
      <w:r w:rsidRPr="00E713C0">
        <w:rPr>
          <w:rFonts w:ascii="Calibri"/>
          <w:lang w:val="it-IT"/>
        </w:rPr>
        <w:t xml:space="preserve">au le </w:t>
      </w:r>
      <w:r w:rsidRPr="00513EDB">
        <w:rPr>
          <w:lang w:val="it-IT"/>
        </w:rPr>
        <w:t>1-888-982-3862</w:t>
      </w:r>
      <w:r w:rsidRPr="00E713C0">
        <w:rPr>
          <w:rFonts w:ascii="Calibri"/>
          <w:lang w:val="it-IT"/>
        </w:rPr>
        <w:t>.</w:t>
      </w:r>
    </w:p>
    <w:p w14:paraId="6BBB8BB9" w14:textId="77777777" w:rsidR="00740613" w:rsidRPr="00E713C0" w:rsidRDefault="00740613" w:rsidP="004C5609">
      <w:pPr>
        <w:pStyle w:val="BodyText"/>
        <w:tabs>
          <w:tab w:val="left" w:pos="2247"/>
        </w:tabs>
        <w:spacing w:before="114"/>
        <w:ind w:left="125"/>
        <w:rPr>
          <w:rFonts w:ascii="Garamond" w:hAnsi="Garamond" w:cs="Garamond"/>
          <w:lang w:val="it-IT"/>
        </w:rPr>
      </w:pPr>
      <w:r w:rsidRPr="00E713C0">
        <w:rPr>
          <w:lang w:val="it-IT"/>
        </w:rPr>
        <w:t>Serbo-Croatian</w:t>
      </w:r>
      <w:r w:rsidRPr="00E713C0">
        <w:rPr>
          <w:spacing w:val="-14"/>
          <w:lang w:val="it-IT"/>
        </w:rPr>
        <w:t xml:space="preserve"> </w:t>
      </w:r>
      <w:r w:rsidRPr="00E713C0">
        <w:rPr>
          <w:lang w:val="it-IT"/>
        </w:rPr>
        <w:t>-</w:t>
      </w:r>
      <w:r w:rsidRPr="00E713C0">
        <w:rPr>
          <w:lang w:val="it-IT"/>
        </w:rPr>
        <w:tab/>
      </w:r>
      <w:r w:rsidRPr="00513EDB">
        <w:rPr>
          <w:rFonts w:asciiTheme="minorHAnsi" w:hAnsiTheme="minorHAnsi" w:cs="Calibri"/>
          <w:position w:val="2"/>
          <w:lang w:val="it-IT"/>
        </w:rPr>
        <w:t xml:space="preserve">Za besplatne prevodilačke usluge pozovite </w:t>
      </w:r>
      <w:r w:rsidRPr="00513EDB">
        <w:rPr>
          <w:lang w:val="it-IT"/>
        </w:rPr>
        <w:t>1-888-982-3862</w:t>
      </w:r>
      <w:r w:rsidRPr="00513EDB">
        <w:rPr>
          <w:rFonts w:asciiTheme="minorHAnsi" w:hAnsiTheme="minorHAnsi" w:cs="Calibri"/>
          <w:position w:val="2"/>
          <w:lang w:val="it-IT"/>
        </w:rPr>
        <w:t>.</w:t>
      </w:r>
    </w:p>
    <w:p w14:paraId="14EC1A37" w14:textId="77777777" w:rsidR="00740613" w:rsidRPr="00E713C0" w:rsidRDefault="00740613" w:rsidP="004C5609">
      <w:pPr>
        <w:pStyle w:val="BodyText"/>
        <w:tabs>
          <w:tab w:val="left" w:pos="2251"/>
        </w:tabs>
        <w:spacing w:before="148"/>
        <w:ind w:left="128"/>
        <w:rPr>
          <w:rFonts w:ascii="Calibri"/>
          <w:szCs w:val="22"/>
          <w:lang w:val="es-ES"/>
        </w:rPr>
      </w:pPr>
      <w:r w:rsidRPr="00E713C0">
        <w:rPr>
          <w:position w:val="-2"/>
          <w:lang w:val="es-ES"/>
        </w:rPr>
        <w:t>Spanish</w:t>
      </w:r>
      <w:r w:rsidRPr="00E713C0">
        <w:rPr>
          <w:spacing w:val="-8"/>
          <w:position w:val="-2"/>
          <w:lang w:val="es-ES"/>
        </w:rPr>
        <w:t xml:space="preserve"> </w:t>
      </w:r>
      <w:r w:rsidRPr="00E713C0">
        <w:rPr>
          <w:position w:val="-2"/>
          <w:lang w:val="es-ES"/>
        </w:rPr>
        <w:t>-</w:t>
      </w:r>
      <w:r w:rsidRPr="00E713C0">
        <w:rPr>
          <w:position w:val="-2"/>
          <w:lang w:val="es-ES"/>
        </w:rPr>
        <w:tab/>
      </w:r>
      <w:r w:rsidRPr="00292A59">
        <w:rPr>
          <w:rFonts w:ascii="Calibri"/>
          <w:szCs w:val="22"/>
          <w:lang w:val="es-ES"/>
        </w:rPr>
        <w:t xml:space="preserve">Para acceder a los servicios de idiomas sin costo, llame al </w:t>
      </w:r>
      <w:r w:rsidRPr="00513EDB">
        <w:rPr>
          <w:lang w:val="es-ES"/>
        </w:rPr>
        <w:t>1-888-982-3862</w:t>
      </w:r>
      <w:r w:rsidRPr="00292A59">
        <w:rPr>
          <w:rFonts w:ascii="Calibri"/>
          <w:szCs w:val="22"/>
          <w:lang w:val="es-ES"/>
        </w:rPr>
        <w:t>.</w:t>
      </w:r>
    </w:p>
    <w:p w14:paraId="40B679EF" w14:textId="77777777" w:rsidR="00740613" w:rsidRPr="00513EDB" w:rsidRDefault="00740613" w:rsidP="004C5609">
      <w:pPr>
        <w:pStyle w:val="BodyText"/>
        <w:tabs>
          <w:tab w:val="left" w:pos="2231"/>
        </w:tabs>
        <w:spacing w:before="144"/>
        <w:ind w:left="127"/>
        <w:rPr>
          <w:rFonts w:ascii="Garamond" w:hAnsi="Garamond" w:cs="Garamond"/>
          <w:lang w:val="es-ES"/>
        </w:rPr>
      </w:pPr>
      <w:r w:rsidRPr="00513EDB">
        <w:rPr>
          <w:rFonts w:cs="Garamond"/>
          <w:lang w:val="es-ES"/>
        </w:rPr>
        <w:t>Syriac-Assyrian -</w:t>
      </w:r>
      <w:r w:rsidRPr="00513EDB">
        <w:rPr>
          <w:rFonts w:ascii="Garamond" w:hAnsi="Garamond" w:cs="Garamond"/>
          <w:lang w:val="es-ES"/>
        </w:rPr>
        <w:t xml:space="preserve"> </w:t>
      </w:r>
      <w:r w:rsidRPr="00513EDB">
        <w:rPr>
          <w:rFonts w:ascii="Garamond" w:hAnsi="Garamond" w:cs="Garamond"/>
          <w:lang w:val="es-ES"/>
        </w:rPr>
        <w:tab/>
      </w:r>
      <w:r w:rsidRPr="009B1EDA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ܐܸܢ</w:t>
      </w:r>
      <w:r w:rsidRPr="009B1EDA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ܣܢܝܼܩܵ</w:t>
      </w:r>
      <w:r w:rsidRPr="009B1EDA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ܝ</w:t>
      </w:r>
      <w:r>
        <w:rPr>
          <w:rFonts w:ascii="Times New Roman" w:hAnsi="Times New Roman" w:cs="Times New Roman" w:hint="cs"/>
          <w:sz w:val="32"/>
          <w:szCs w:val="32"/>
          <w:rtl/>
          <w:lang w:bidi="syr-SY"/>
        </w:rPr>
        <w:t>̄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ܬܘܼܢ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ܥܲܠ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ܚܸܠܡܲܬܹ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>̈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</w:t>
      </w:r>
      <w:r w:rsidRPr="00BA2C88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ܕܗܲܝܲܪܬܵܐ</w:t>
      </w:r>
      <w:r w:rsidRPr="00BA2C88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ܒܠܸܫܵܢܵܐ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ܡܲܓܵܢܵܐܝܼܬ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،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ܩܪ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ܝܼܡ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ܘܿܢ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>:</w:t>
      </w:r>
      <w:r w:rsidRPr="00576ED3">
        <w:rPr>
          <w:rFonts w:ascii="Gautami" w:hAnsi="Gautami" w:cs="Gautami"/>
          <w:rtl/>
          <w:lang w:bidi="syr-SY"/>
        </w:rPr>
        <w:t xml:space="preserve"> </w:t>
      </w:r>
      <w:r w:rsidRPr="00513EDB">
        <w:rPr>
          <w:rFonts w:ascii="Gautami" w:hAnsi="Gautami" w:cs="Gautami"/>
          <w:lang w:val="es-ES" w:bidi="syr-SY"/>
        </w:rPr>
        <w:t xml:space="preserve"> </w:t>
      </w:r>
      <w:r w:rsidRPr="00513EDB">
        <w:rPr>
          <w:lang w:val="es-ES"/>
        </w:rPr>
        <w:t>1-888-982-3862.</w:t>
      </w:r>
    </w:p>
    <w:p w14:paraId="3370AA61" w14:textId="77777777" w:rsidR="00740613" w:rsidRPr="00513EDB" w:rsidRDefault="00740613" w:rsidP="004C5609">
      <w:pPr>
        <w:pStyle w:val="BodyText"/>
        <w:tabs>
          <w:tab w:val="left" w:pos="2249"/>
        </w:tabs>
        <w:spacing w:before="128"/>
        <w:ind w:left="126"/>
        <w:rPr>
          <w:rFonts w:ascii="Garamond" w:hAnsi="Garamond" w:cs="Garamond"/>
          <w:lang w:val="es-ES"/>
        </w:rPr>
      </w:pPr>
      <w:r w:rsidRPr="00513EDB">
        <w:rPr>
          <w:position w:val="-2"/>
          <w:lang w:val="es-ES"/>
        </w:rPr>
        <w:t>Tagalog</w:t>
      </w:r>
      <w:r w:rsidRPr="00513EDB">
        <w:rPr>
          <w:spacing w:val="-8"/>
          <w:position w:val="-2"/>
          <w:lang w:val="es-ES"/>
        </w:rPr>
        <w:t xml:space="preserve"> </w:t>
      </w:r>
      <w:r w:rsidRPr="00513EDB">
        <w:rPr>
          <w:position w:val="-2"/>
          <w:lang w:val="es-ES"/>
        </w:rPr>
        <w:t>-</w:t>
      </w:r>
      <w:r w:rsidRPr="00513EDB">
        <w:rPr>
          <w:position w:val="-2"/>
          <w:lang w:val="es-ES"/>
        </w:rPr>
        <w:tab/>
      </w:r>
      <w:r w:rsidRPr="00292A59">
        <w:rPr>
          <w:rFonts w:ascii="Calibri"/>
          <w:szCs w:val="22"/>
          <w:lang w:val="fil-PH"/>
        </w:rPr>
        <w:t xml:space="preserve">Para ma-access ang mga serbisyo sa wika nang wala kayong babayaran, tumawag sa </w:t>
      </w:r>
      <w:r w:rsidRPr="00513EDB">
        <w:rPr>
          <w:lang w:val="es-ES"/>
        </w:rPr>
        <w:t>1-888-982-3862</w:t>
      </w:r>
      <w:r w:rsidRPr="00292A59">
        <w:rPr>
          <w:rFonts w:ascii="Calibri"/>
          <w:szCs w:val="22"/>
          <w:lang w:val="fil-PH"/>
        </w:rPr>
        <w:t>.</w:t>
      </w:r>
    </w:p>
    <w:p w14:paraId="04451BF1" w14:textId="77777777" w:rsidR="00740613" w:rsidRPr="00576ED3" w:rsidRDefault="00740613" w:rsidP="004C5609">
      <w:pPr>
        <w:pStyle w:val="BodyText"/>
        <w:tabs>
          <w:tab w:val="left" w:pos="2271"/>
        </w:tabs>
        <w:spacing w:before="127"/>
        <w:ind w:left="126"/>
        <w:rPr>
          <w:rFonts w:ascii="Microsoft Sans Serif" w:hAnsi="Microsoft Sans Serif" w:cs="Microsoft Sans Serif"/>
        </w:rPr>
      </w:pPr>
      <w:r w:rsidRPr="00576ED3">
        <w:rPr>
          <w:position w:val="3"/>
        </w:rPr>
        <w:t>Thai</w:t>
      </w:r>
      <w:r w:rsidRPr="00576ED3">
        <w:rPr>
          <w:spacing w:val="-5"/>
          <w:position w:val="3"/>
        </w:rPr>
        <w:t xml:space="preserve"> </w:t>
      </w:r>
      <w:r w:rsidRPr="00576ED3">
        <w:rPr>
          <w:position w:val="3"/>
        </w:rPr>
        <w:t>-</w:t>
      </w:r>
      <w:r w:rsidRPr="00576ED3">
        <w:rPr>
          <w:position w:val="3"/>
        </w:rPr>
        <w:tab/>
      </w:r>
      <w:r w:rsidRPr="00576ED3">
        <w:rPr>
          <w:rFonts w:ascii="Tahoma" w:hAnsi="Tahoma" w:cs="Tahoma"/>
          <w:cs/>
          <w:lang w:bidi="th-TH"/>
        </w:rPr>
        <w:t>หากท่านต้องการเข้าถึงการบริการทางด้านภาษาโดยไม่มีค่าใช้จ่าย</w:t>
      </w:r>
      <w:r w:rsidRPr="00576ED3">
        <w:rPr>
          <w:rFonts w:ascii="Tahoma" w:hAnsi="Tahoma" w:cs="Tahoma"/>
          <w:lang w:bidi="th-TH"/>
        </w:rPr>
        <w:t xml:space="preserve"> </w:t>
      </w:r>
      <w:r w:rsidRPr="00576ED3">
        <w:rPr>
          <w:rFonts w:ascii="Tahoma" w:hAnsi="Tahoma" w:cs="Tahoma"/>
          <w:cs/>
          <w:lang w:bidi="th-TH"/>
        </w:rPr>
        <w:t>โปรดโทร</w:t>
      </w:r>
      <w:r w:rsidRPr="00576ED3">
        <w:rPr>
          <w:rFonts w:ascii="Tahoma" w:hAnsi="Tahoma" w:cs="Tahoma"/>
          <w:lang w:bidi="th-TH"/>
        </w:rPr>
        <w:t xml:space="preserve"> </w:t>
      </w:r>
      <w:r>
        <w:t>1-888-982-3862</w:t>
      </w:r>
      <w:r w:rsidRPr="00576ED3">
        <w:rPr>
          <w:rFonts w:ascii="Tahoma" w:hAnsi="Tahoma" w:cs="Tahoma"/>
          <w:lang w:bidi="th-TH"/>
        </w:rPr>
        <w:t>.</w:t>
      </w:r>
    </w:p>
    <w:p w14:paraId="6A4D91B7" w14:textId="77777777" w:rsidR="00740613" w:rsidRDefault="00740613" w:rsidP="004C5609">
      <w:pPr>
        <w:pStyle w:val="BodyText"/>
        <w:tabs>
          <w:tab w:val="left" w:pos="2291"/>
        </w:tabs>
        <w:ind w:left="145"/>
      </w:pPr>
    </w:p>
    <w:p w14:paraId="3CDBF6EB" w14:textId="77777777" w:rsidR="00740613" w:rsidRPr="00E713C0" w:rsidRDefault="00740613" w:rsidP="004C5609">
      <w:pPr>
        <w:pStyle w:val="BodyText"/>
        <w:tabs>
          <w:tab w:val="left" w:pos="2291"/>
        </w:tabs>
        <w:ind w:left="145"/>
        <w:rPr>
          <w:rFonts w:ascii="Garamond" w:hAnsi="Garamond" w:cs="Garamond"/>
          <w:lang w:val="ru-RU"/>
        </w:rPr>
      </w:pPr>
      <w:r w:rsidRPr="00576ED3">
        <w:t>Ukrainian</w:t>
      </w:r>
      <w:r w:rsidRPr="00E713C0">
        <w:rPr>
          <w:spacing w:val="-9"/>
          <w:lang w:val="ru-RU"/>
        </w:rPr>
        <w:t xml:space="preserve"> </w:t>
      </w:r>
      <w:r w:rsidRPr="00E713C0">
        <w:rPr>
          <w:lang w:val="ru-RU"/>
        </w:rPr>
        <w:t>-</w:t>
      </w:r>
      <w:r w:rsidRPr="00E713C0">
        <w:rPr>
          <w:lang w:val="ru-RU"/>
        </w:rPr>
        <w:tab/>
      </w:r>
      <w:r w:rsidRPr="00292A59">
        <w:rPr>
          <w:rFonts w:asciiTheme="minorHAnsi" w:hAnsiTheme="minorHAnsi" w:cs="Calibri"/>
          <w:lang w:val="uk-UA"/>
        </w:rPr>
        <w:t xml:space="preserve">Щоб отримати безкоштовний доступ до мовних послуг, задзвоніть за номером </w:t>
      </w:r>
      <w:r w:rsidRPr="00513EDB">
        <w:rPr>
          <w:lang w:val="ru-RU"/>
        </w:rPr>
        <w:t>1-888-982-3862</w:t>
      </w:r>
      <w:r w:rsidRPr="00292A59">
        <w:rPr>
          <w:rFonts w:asciiTheme="minorHAnsi" w:hAnsiTheme="minorHAnsi" w:cs="Calibri"/>
          <w:lang w:val="uk-UA"/>
        </w:rPr>
        <w:t>.</w:t>
      </w:r>
    </w:p>
    <w:p w14:paraId="5D9C5C40" w14:textId="77777777" w:rsidR="00740613" w:rsidRPr="00513EDB" w:rsidRDefault="00740613" w:rsidP="004C5609">
      <w:pPr>
        <w:pStyle w:val="BodyText"/>
        <w:tabs>
          <w:tab w:val="left" w:pos="2271"/>
        </w:tabs>
        <w:spacing w:before="140"/>
        <w:ind w:left="144"/>
        <w:rPr>
          <w:rFonts w:ascii="Microsoft Sans Serif" w:hAnsi="Microsoft Sans Serif" w:cs="Microsoft Sans Serif"/>
          <w:lang w:val="ru-RU"/>
        </w:rPr>
      </w:pPr>
      <w:r w:rsidRPr="00576ED3">
        <w:rPr>
          <w:position w:val="4"/>
        </w:rPr>
        <w:t>Vietnamese</w:t>
      </w:r>
      <w:r w:rsidRPr="00513EDB">
        <w:rPr>
          <w:spacing w:val="-12"/>
          <w:position w:val="4"/>
          <w:lang w:val="ru-RU"/>
        </w:rPr>
        <w:t xml:space="preserve"> </w:t>
      </w:r>
      <w:r w:rsidRPr="00513EDB">
        <w:rPr>
          <w:position w:val="4"/>
          <w:lang w:val="ru-RU"/>
        </w:rPr>
        <w:t>-</w:t>
      </w:r>
      <w:r w:rsidRPr="00513EDB">
        <w:rPr>
          <w:position w:val="4"/>
          <w:lang w:val="ru-RU"/>
        </w:rPr>
        <w:tab/>
      </w:r>
      <w:r w:rsidRPr="00292A59">
        <w:rPr>
          <w:position w:val="4"/>
          <w:lang w:val="vi-VN"/>
        </w:rPr>
        <w:t>N</w:t>
      </w:r>
      <w:r w:rsidRPr="00292A59">
        <w:rPr>
          <w:rFonts w:ascii="Calibri" w:hAnsi="Calibri" w:cs="Calibri"/>
          <w:position w:val="4"/>
          <w:lang w:val="vi-VN"/>
        </w:rPr>
        <w:t>ế</w:t>
      </w:r>
      <w:r w:rsidRPr="00292A59">
        <w:rPr>
          <w:position w:val="4"/>
          <w:lang w:val="vi-VN"/>
        </w:rPr>
        <w:t>u quý v</w:t>
      </w:r>
      <w:r w:rsidRPr="00292A59">
        <w:rPr>
          <w:rFonts w:ascii="Calibri" w:hAnsi="Calibri" w:cs="Calibri"/>
          <w:position w:val="4"/>
          <w:lang w:val="vi-VN"/>
        </w:rPr>
        <w:t>ị</w:t>
      </w:r>
      <w:r w:rsidRPr="00292A59">
        <w:rPr>
          <w:position w:val="4"/>
          <w:lang w:val="vi-VN"/>
        </w:rPr>
        <w:t xml:space="preserve"> mu</w:t>
      </w:r>
      <w:r w:rsidRPr="00292A59">
        <w:rPr>
          <w:rFonts w:ascii="Calibri" w:hAnsi="Calibri" w:cs="Calibri"/>
          <w:position w:val="4"/>
          <w:lang w:val="vi-VN"/>
        </w:rPr>
        <w:t>ố</w:t>
      </w:r>
      <w:r w:rsidRPr="00292A59">
        <w:rPr>
          <w:position w:val="4"/>
          <w:lang w:val="vi-VN"/>
        </w:rPr>
        <w:t>n s</w:t>
      </w:r>
      <w:r w:rsidRPr="00292A59">
        <w:rPr>
          <w:rFonts w:ascii="Calibri" w:hAnsi="Calibri" w:cs="Calibri"/>
          <w:position w:val="4"/>
          <w:lang w:val="vi-VN"/>
        </w:rPr>
        <w:t>ử</w:t>
      </w:r>
      <w:r w:rsidRPr="00292A59">
        <w:rPr>
          <w:position w:val="4"/>
          <w:lang w:val="vi-VN"/>
        </w:rPr>
        <w:t xml:space="preserve"> d</w:t>
      </w:r>
      <w:r w:rsidRPr="00292A59">
        <w:rPr>
          <w:rFonts w:ascii="Calibri" w:hAnsi="Calibri" w:cs="Calibri"/>
          <w:position w:val="4"/>
          <w:lang w:val="vi-VN"/>
        </w:rPr>
        <w:t>ụ</w:t>
      </w:r>
      <w:r w:rsidRPr="00292A59">
        <w:rPr>
          <w:position w:val="4"/>
          <w:lang w:val="vi-VN"/>
        </w:rPr>
        <w:t>ng mi</w:t>
      </w:r>
      <w:r w:rsidRPr="00292A59">
        <w:rPr>
          <w:rFonts w:ascii="Calibri" w:hAnsi="Calibri" w:cs="Calibri"/>
          <w:position w:val="4"/>
          <w:lang w:val="vi-VN"/>
        </w:rPr>
        <w:t>ễ</w:t>
      </w:r>
      <w:r w:rsidRPr="00292A59">
        <w:rPr>
          <w:position w:val="4"/>
          <w:lang w:val="vi-VN"/>
        </w:rPr>
        <w:t>n phí các d</w:t>
      </w:r>
      <w:r w:rsidRPr="00292A59">
        <w:rPr>
          <w:rFonts w:ascii="Calibri" w:hAnsi="Calibri" w:cs="Calibri"/>
          <w:position w:val="4"/>
          <w:lang w:val="vi-VN"/>
        </w:rPr>
        <w:t>ị</w:t>
      </w:r>
      <w:r w:rsidRPr="00292A59">
        <w:rPr>
          <w:position w:val="4"/>
          <w:lang w:val="vi-VN"/>
        </w:rPr>
        <w:t>ch v</w:t>
      </w:r>
      <w:r w:rsidRPr="00292A59">
        <w:rPr>
          <w:rFonts w:ascii="Calibri" w:hAnsi="Calibri" w:cs="Calibri"/>
          <w:position w:val="4"/>
          <w:lang w:val="vi-VN"/>
        </w:rPr>
        <w:t>ụ</w:t>
      </w:r>
      <w:r w:rsidRPr="00292A59">
        <w:rPr>
          <w:position w:val="4"/>
          <w:lang w:val="vi-VN"/>
        </w:rPr>
        <w:t xml:space="preserve"> ngôn ng</w:t>
      </w:r>
      <w:r w:rsidRPr="00292A59">
        <w:rPr>
          <w:rFonts w:ascii="Calibri" w:hAnsi="Calibri" w:cs="Calibri"/>
          <w:position w:val="4"/>
          <w:lang w:val="vi-VN"/>
        </w:rPr>
        <w:t>ữ</w:t>
      </w:r>
      <w:r w:rsidRPr="00292A59">
        <w:rPr>
          <w:position w:val="4"/>
          <w:lang w:val="vi-VN"/>
        </w:rPr>
        <w:t>, hãy g</w:t>
      </w:r>
      <w:r w:rsidRPr="00292A59">
        <w:rPr>
          <w:rFonts w:ascii="Calibri" w:hAnsi="Calibri" w:cs="Calibri"/>
          <w:position w:val="4"/>
          <w:lang w:val="vi-VN"/>
        </w:rPr>
        <w:t>ọ</w:t>
      </w:r>
      <w:r w:rsidRPr="00292A59">
        <w:rPr>
          <w:position w:val="4"/>
          <w:lang w:val="vi-VN"/>
        </w:rPr>
        <w:t>i t</w:t>
      </w:r>
      <w:r w:rsidRPr="00292A59">
        <w:rPr>
          <w:rFonts w:ascii="Calibri" w:hAnsi="Calibri" w:cs="Calibri"/>
          <w:position w:val="4"/>
          <w:lang w:val="vi-VN"/>
        </w:rPr>
        <w:t>ớ</w:t>
      </w:r>
      <w:r w:rsidRPr="00292A59">
        <w:rPr>
          <w:position w:val="4"/>
          <w:lang w:val="vi-VN"/>
        </w:rPr>
        <w:t>i s</w:t>
      </w:r>
      <w:r w:rsidRPr="00292A59">
        <w:rPr>
          <w:rFonts w:ascii="Calibri" w:hAnsi="Calibri" w:cs="Calibri"/>
          <w:position w:val="4"/>
          <w:lang w:val="vi-VN"/>
        </w:rPr>
        <w:t>ố</w:t>
      </w:r>
      <w:r w:rsidRPr="00292A59">
        <w:rPr>
          <w:position w:val="4"/>
          <w:lang w:val="vi-VN"/>
        </w:rPr>
        <w:t xml:space="preserve"> </w:t>
      </w:r>
      <w:r w:rsidRPr="00513EDB">
        <w:rPr>
          <w:lang w:val="ru-RU"/>
        </w:rPr>
        <w:t>1-888-982-3862</w:t>
      </w:r>
      <w:r w:rsidRPr="00292A59">
        <w:rPr>
          <w:rFonts w:ascii="Microsoft Sans Serif" w:hAnsi="Microsoft Sans Serif"/>
          <w:lang w:val="vi-VN"/>
        </w:rPr>
        <w:t>.</w:t>
      </w:r>
    </w:p>
    <w:p w14:paraId="528BFD02" w14:textId="77777777" w:rsidR="00740613" w:rsidRPr="009F3473" w:rsidRDefault="00740613" w:rsidP="009F3473">
      <w:pPr>
        <w:pStyle w:val="BodyText"/>
        <w:tabs>
          <w:tab w:val="left" w:pos="2273"/>
        </w:tabs>
        <w:spacing w:before="105"/>
        <w:ind w:left="144"/>
        <w:rPr>
          <w:rFonts w:ascii="Times New Roman" w:hAnsi="Times New Roman"/>
        </w:rPr>
      </w:pPr>
    </w:p>
    <w:sectPr w:rsidR="00740613" w:rsidRPr="009F3473" w:rsidSect="0038577C">
      <w:footerReference w:type="default" r:id="rId294"/>
      <w:pgSz w:w="15840" w:h="12240" w:orient="landscape"/>
      <w:pgMar w:top="800" w:right="142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6DB5" w14:textId="77777777" w:rsidR="00813DBB" w:rsidRDefault="00813DBB">
      <w:r>
        <w:separator/>
      </w:r>
    </w:p>
  </w:endnote>
  <w:endnote w:type="continuationSeparator" w:id="0">
    <w:p w14:paraId="5FE3ED70" w14:textId="77777777" w:rsidR="00813DBB" w:rsidRDefault="0081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Khmer OS Conte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A- East Syriac Marcus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3069" w14:textId="5391347E" w:rsidR="00740613" w:rsidRDefault="00F940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97A34A" wp14:editId="2C61D2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324370125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85B9A" w14:textId="203F01F5" w:rsidR="00F940C0" w:rsidRPr="00F940C0" w:rsidRDefault="00F940C0" w:rsidP="00F940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0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A3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General Business" style="position:absolute;margin-left:0;margin-top:0;width:69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D85B9A" w14:textId="203F01F5" w:rsidR="00F940C0" w:rsidRPr="00F940C0" w:rsidRDefault="00F940C0" w:rsidP="00F940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0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1B71" w14:textId="24DC46E3" w:rsidR="00740613" w:rsidRPr="00A051E6" w:rsidRDefault="00F940C0" w:rsidP="00DB4D5E">
    <w:pPr>
      <w:pStyle w:val="Footer"/>
      <w:tabs>
        <w:tab w:val="clear" w:pos="4680"/>
        <w:tab w:val="clear" w:pos="9360"/>
      </w:tabs>
      <w:spacing w:after="120"/>
      <w:ind w:right="-29"/>
      <w:jc w:val="right"/>
      <w:rPr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837A0" wp14:editId="117CAB23">
              <wp:simplePos x="213360" y="7414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83260323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3129" w14:textId="3FB5CA89" w:rsidR="00F940C0" w:rsidRPr="00F940C0" w:rsidRDefault="00F940C0" w:rsidP="00F940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0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837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General Business" style="position:absolute;left:0;text-align:left;margin-left:0;margin-top:0;width:69.3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C73129" w14:textId="3FB5CA89" w:rsidR="00F940C0" w:rsidRPr="00F940C0" w:rsidRDefault="00F940C0" w:rsidP="00F940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0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0613">
      <w:rPr>
        <w:rFonts w:ascii="Garamond" w:hAnsi="Garamond"/>
      </w:rPr>
      <w:t>712758-165773-967055</w:t>
    </w:r>
    <w:r w:rsidR="00740613">
      <w:rPr>
        <w:rFonts w:ascii="Garamond" w:hAnsi="Garamond"/>
      </w:rPr>
      <w:tab/>
    </w:r>
    <w:r w:rsidR="00740613" w:rsidRPr="0081203D">
      <w:rPr>
        <w:rFonts w:ascii="Garamond" w:hAnsi="Garamond"/>
        <w:noProof/>
        <w:color w:val="0070C0"/>
      </w:rPr>
      <w:t>Page</w:t>
    </w:r>
    <w:r w:rsidR="00740613">
      <w:rPr>
        <w:rFonts w:ascii="Garamond" w:hAnsi="Garamond"/>
      </w:rPr>
      <w:t xml:space="preserve"> </w:t>
    </w:r>
    <w:sdt>
      <w:sdtPr>
        <w:rPr>
          <w:rFonts w:ascii="Garamond" w:hAnsi="Garamond"/>
        </w:rPr>
        <w:id w:val="1432393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40613" w:rsidRPr="002F17C0">
          <w:rPr>
            <w:rFonts w:ascii="Garamond" w:hAnsi="Garamond"/>
            <w:color w:val="0070C0"/>
          </w:rPr>
          <w:fldChar w:fldCharType="begin"/>
        </w:r>
        <w:r w:rsidR="00740613" w:rsidRPr="002F17C0">
          <w:rPr>
            <w:rFonts w:ascii="Garamond" w:hAnsi="Garamond"/>
            <w:color w:val="0070C0"/>
          </w:rPr>
          <w:instrText xml:space="preserve"> PAGE   \* MERGEFORMAT </w:instrText>
        </w:r>
        <w:r w:rsidR="00740613" w:rsidRPr="002F17C0">
          <w:rPr>
            <w:rFonts w:ascii="Garamond" w:hAnsi="Garamond"/>
            <w:color w:val="0070C0"/>
          </w:rPr>
          <w:fldChar w:fldCharType="separate"/>
        </w:r>
        <w:r w:rsidR="00740613">
          <w:rPr>
            <w:rFonts w:ascii="Garamond" w:hAnsi="Garamond"/>
            <w:noProof/>
            <w:color w:val="0070C0"/>
          </w:rPr>
          <w:t>1</w:t>
        </w:r>
        <w:r w:rsidR="00740613" w:rsidRPr="002F17C0">
          <w:rPr>
            <w:rFonts w:ascii="Garamond" w:hAnsi="Garamond"/>
            <w:noProof/>
            <w:color w:val="0070C0"/>
          </w:rPr>
          <w:fldChar w:fldCharType="end"/>
        </w:r>
        <w:r w:rsidR="00740613" w:rsidRPr="002F17C0">
          <w:rPr>
            <w:rFonts w:ascii="Garamond" w:hAnsi="Garamond"/>
            <w:noProof/>
            <w:color w:val="0070C0"/>
          </w:rPr>
          <w:t xml:space="preserve"> of </w:t>
        </w:r>
        <w:r w:rsidR="00740613">
          <w:rPr>
            <w:rFonts w:ascii="Garamond" w:hAnsi="Garamond"/>
            <w:noProof/>
            <w:color w:val="0070C0"/>
          </w:rPr>
          <w:t>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53F5" w14:textId="24A1E6ED" w:rsidR="00740613" w:rsidRDefault="00F940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4DF92" wp14:editId="7CE7AA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710410105" name="Text Box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C85B3" w14:textId="4A0217A4" w:rsidR="00F940C0" w:rsidRPr="00F940C0" w:rsidRDefault="00F940C0" w:rsidP="00F940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0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DF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General Business" style="position:absolute;margin-left:0;margin-top:0;width:69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FDC85B3" w14:textId="4A0217A4" w:rsidR="00F940C0" w:rsidRPr="00F940C0" w:rsidRDefault="00F940C0" w:rsidP="00F940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0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4AC0" w14:textId="75D428E4" w:rsidR="00740613" w:rsidRDefault="00F940C0">
    <w:pPr>
      <w:spacing w:line="14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31A7F0" wp14:editId="720202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110" cy="345440"/>
              <wp:effectExtent l="0" t="0" r="15240" b="0"/>
              <wp:wrapNone/>
              <wp:docPr id="874241620" name="Text Box 4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406CA" w14:textId="32453D90" w:rsidR="00F940C0" w:rsidRPr="00F940C0" w:rsidRDefault="00F940C0" w:rsidP="00F940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0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1A7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General Business" style="position:absolute;margin-left:0;margin-top:0;width:69.3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C406CA" w14:textId="32453D90" w:rsidR="00F940C0" w:rsidRPr="00F940C0" w:rsidRDefault="00F940C0" w:rsidP="00F940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0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B19C" w14:textId="77777777" w:rsidR="00813DBB" w:rsidRDefault="00813DBB">
      <w:r>
        <w:separator/>
      </w:r>
    </w:p>
  </w:footnote>
  <w:footnote w:type="continuationSeparator" w:id="0">
    <w:p w14:paraId="3EA17A50" w14:textId="77777777" w:rsidR="00813DBB" w:rsidRDefault="0081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D5CD" w14:textId="77777777" w:rsidR="00740613" w:rsidRDefault="00740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16FA" w14:textId="77777777" w:rsidR="00740613" w:rsidRDefault="00740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C3E6" w14:textId="77777777" w:rsidR="00740613" w:rsidRDefault="00740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C63"/>
    <w:multiLevelType w:val="hybridMultilevel"/>
    <w:tmpl w:val="AEB49EB0"/>
    <w:lvl w:ilvl="0" w:tplc="B26EC8C8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</w:rPr>
    </w:lvl>
    <w:lvl w:ilvl="1" w:tplc="22E4CA3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1AC64C4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32029A0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2A52FEE4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152F0AE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DB42195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778EE9BE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0BA82B8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CA553FF"/>
    <w:multiLevelType w:val="hybridMultilevel"/>
    <w:tmpl w:val="4760BCE6"/>
    <w:lvl w:ilvl="0" w:tplc="B0AAFABC">
      <w:start w:val="1"/>
      <w:numFmt w:val="bullet"/>
      <w:lvlText w:val="○"/>
      <w:lvlJc w:val="left"/>
      <w:pPr>
        <w:ind w:left="1177" w:hanging="200"/>
      </w:pPr>
      <w:rPr>
        <w:rFonts w:ascii="Arial Narrow" w:eastAsia="Arial Narrow" w:hAnsi="Arial Narrow" w:hint="default"/>
        <w:sz w:val="24"/>
        <w:szCs w:val="24"/>
      </w:rPr>
    </w:lvl>
    <w:lvl w:ilvl="1" w:tplc="975E7FC2">
      <w:start w:val="1"/>
      <w:numFmt w:val="bullet"/>
      <w:lvlText w:val="•"/>
      <w:lvlJc w:val="left"/>
      <w:pPr>
        <w:ind w:left="2561" w:hanging="200"/>
      </w:pPr>
      <w:rPr>
        <w:rFonts w:hint="default"/>
      </w:rPr>
    </w:lvl>
    <w:lvl w:ilvl="2" w:tplc="A24E135A">
      <w:start w:val="1"/>
      <w:numFmt w:val="bullet"/>
      <w:lvlText w:val="•"/>
      <w:lvlJc w:val="left"/>
      <w:pPr>
        <w:ind w:left="3946" w:hanging="200"/>
      </w:pPr>
      <w:rPr>
        <w:rFonts w:hint="default"/>
      </w:rPr>
    </w:lvl>
    <w:lvl w:ilvl="3" w:tplc="AEEC352E">
      <w:start w:val="1"/>
      <w:numFmt w:val="bullet"/>
      <w:lvlText w:val="•"/>
      <w:lvlJc w:val="left"/>
      <w:pPr>
        <w:ind w:left="5330" w:hanging="200"/>
      </w:pPr>
      <w:rPr>
        <w:rFonts w:hint="default"/>
      </w:rPr>
    </w:lvl>
    <w:lvl w:ilvl="4" w:tplc="A720E5B8">
      <w:start w:val="1"/>
      <w:numFmt w:val="bullet"/>
      <w:lvlText w:val="•"/>
      <w:lvlJc w:val="left"/>
      <w:pPr>
        <w:ind w:left="6714" w:hanging="200"/>
      </w:pPr>
      <w:rPr>
        <w:rFonts w:hint="default"/>
      </w:rPr>
    </w:lvl>
    <w:lvl w:ilvl="5" w:tplc="62584376">
      <w:start w:val="1"/>
      <w:numFmt w:val="bullet"/>
      <w:lvlText w:val="•"/>
      <w:lvlJc w:val="left"/>
      <w:pPr>
        <w:ind w:left="8098" w:hanging="200"/>
      </w:pPr>
      <w:rPr>
        <w:rFonts w:hint="default"/>
      </w:rPr>
    </w:lvl>
    <w:lvl w:ilvl="6" w:tplc="88687D5A">
      <w:start w:val="1"/>
      <w:numFmt w:val="bullet"/>
      <w:lvlText w:val="•"/>
      <w:lvlJc w:val="left"/>
      <w:pPr>
        <w:ind w:left="9483" w:hanging="200"/>
      </w:pPr>
      <w:rPr>
        <w:rFonts w:hint="default"/>
      </w:rPr>
    </w:lvl>
    <w:lvl w:ilvl="7" w:tplc="64709D1A">
      <w:start w:val="1"/>
      <w:numFmt w:val="bullet"/>
      <w:lvlText w:val="•"/>
      <w:lvlJc w:val="left"/>
      <w:pPr>
        <w:ind w:left="10867" w:hanging="200"/>
      </w:pPr>
      <w:rPr>
        <w:rFonts w:hint="default"/>
      </w:rPr>
    </w:lvl>
    <w:lvl w:ilvl="8" w:tplc="98824FE0">
      <w:start w:val="1"/>
      <w:numFmt w:val="bullet"/>
      <w:lvlText w:val="•"/>
      <w:lvlJc w:val="left"/>
      <w:pPr>
        <w:ind w:left="12251" w:hanging="200"/>
      </w:pPr>
      <w:rPr>
        <w:rFonts w:hint="default"/>
      </w:rPr>
    </w:lvl>
  </w:abstractNum>
  <w:abstractNum w:abstractNumId="2" w15:restartNumberingAfterBreak="0">
    <w:nsid w:val="13A6687A"/>
    <w:multiLevelType w:val="hybridMultilevel"/>
    <w:tmpl w:val="551EB2EA"/>
    <w:lvl w:ilvl="0" w:tplc="A0566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1EDF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4EC1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9092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FE8F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BC2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A645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8A42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29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828D4"/>
    <w:multiLevelType w:val="hybridMultilevel"/>
    <w:tmpl w:val="EE48FF98"/>
    <w:lvl w:ilvl="0" w:tplc="D8F25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B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2B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4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4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E43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24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0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84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3718"/>
    <w:multiLevelType w:val="hybridMultilevel"/>
    <w:tmpl w:val="B79EBB9C"/>
    <w:lvl w:ilvl="0" w:tplc="F854780E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  <w:sz w:val="32"/>
      </w:rPr>
    </w:lvl>
    <w:lvl w:ilvl="1" w:tplc="0BB2162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7476678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6902F40A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E0500FE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BED22C5E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66122CE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D8164044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D57EC93C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22BB0A1F"/>
    <w:multiLevelType w:val="hybridMultilevel"/>
    <w:tmpl w:val="E66C3FB8"/>
    <w:lvl w:ilvl="0" w:tplc="A11A027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D666A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DE6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CF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2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A0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A1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24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84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93167"/>
    <w:multiLevelType w:val="hybridMultilevel"/>
    <w:tmpl w:val="11A0A856"/>
    <w:lvl w:ilvl="0" w:tplc="965AA070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5628A40E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1C84379E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14800DE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AEF22422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75B6240A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E9447020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10C6DFA0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B0203FF0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7" w15:restartNumberingAfterBreak="0">
    <w:nsid w:val="38931F77"/>
    <w:multiLevelType w:val="hybridMultilevel"/>
    <w:tmpl w:val="5F944A30"/>
    <w:lvl w:ilvl="0" w:tplc="781C26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0D00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4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2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CF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60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8A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7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82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7C2A"/>
    <w:multiLevelType w:val="hybridMultilevel"/>
    <w:tmpl w:val="58041774"/>
    <w:lvl w:ilvl="0" w:tplc="5CA6DF10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</w:rPr>
    </w:lvl>
    <w:lvl w:ilvl="1" w:tplc="16368ED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9364FA3A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2ECE884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A1FE3014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E1369254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282C8BEC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E86B9C4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3F8E7BB0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3C0F565A"/>
    <w:multiLevelType w:val="hybridMultilevel"/>
    <w:tmpl w:val="E9C49216"/>
    <w:lvl w:ilvl="0" w:tplc="A6F6AE68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68F05A60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70280AD8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91AC534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DCF66D46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72405FAE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20B87C38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E1F62646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D218A466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45EC2214"/>
    <w:multiLevelType w:val="hybridMultilevel"/>
    <w:tmpl w:val="0F2080C6"/>
    <w:lvl w:ilvl="0" w:tplc="6C50CE8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7BF011C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54E8A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00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D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40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09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6C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69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40B05"/>
    <w:multiLevelType w:val="hybridMultilevel"/>
    <w:tmpl w:val="BF38697C"/>
    <w:lvl w:ilvl="0" w:tplc="E5C68824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b w:val="0"/>
        <w:i w:val="0"/>
        <w:color w:val="0775A8"/>
        <w:sz w:val="52"/>
      </w:rPr>
    </w:lvl>
    <w:lvl w:ilvl="1" w:tplc="4E64D540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795C4808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B3C64C2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D4EE88E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4FFE48E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7800F95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7E0774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77407DC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4B6C31F8"/>
    <w:multiLevelType w:val="hybridMultilevel"/>
    <w:tmpl w:val="5310F82E"/>
    <w:lvl w:ilvl="0" w:tplc="54F81D8A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  <w:sz w:val="56"/>
      </w:rPr>
    </w:lvl>
    <w:lvl w:ilvl="1" w:tplc="81147AC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DCA8A594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DACD60A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DD664C50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E672451E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EA88E8B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3D322080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562ADB2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50DD783B"/>
    <w:multiLevelType w:val="hybridMultilevel"/>
    <w:tmpl w:val="8B92C5C8"/>
    <w:lvl w:ilvl="0" w:tplc="F128455E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b/>
        <w:i w:val="0"/>
        <w:color w:val="0775A8"/>
        <w:sz w:val="24"/>
      </w:rPr>
    </w:lvl>
    <w:lvl w:ilvl="1" w:tplc="AE766226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E4E258D0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B554FB4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F78046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BBEE47A4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DC40097E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93DE541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4CE085A2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521D5AE3"/>
    <w:multiLevelType w:val="hybridMultilevel"/>
    <w:tmpl w:val="FE06E888"/>
    <w:lvl w:ilvl="0" w:tplc="2584B57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504029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02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A9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0D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EF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EC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E7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F11BB"/>
    <w:multiLevelType w:val="hybridMultilevel"/>
    <w:tmpl w:val="DA6CFB62"/>
    <w:lvl w:ilvl="0" w:tplc="B06EEB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CD5C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21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02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07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40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C4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E2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A5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41A16"/>
    <w:multiLevelType w:val="hybridMultilevel"/>
    <w:tmpl w:val="0630D9CC"/>
    <w:lvl w:ilvl="0" w:tplc="95D8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0E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0F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08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E5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A5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E8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08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26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53A"/>
    <w:multiLevelType w:val="hybridMultilevel"/>
    <w:tmpl w:val="A41C5CCC"/>
    <w:lvl w:ilvl="0" w:tplc="53763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2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22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3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01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89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01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EF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87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B497E"/>
    <w:multiLevelType w:val="hybridMultilevel"/>
    <w:tmpl w:val="486263C4"/>
    <w:lvl w:ilvl="0" w:tplc="2A50B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821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69A3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86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EF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84F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4B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67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22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74019">
    <w:abstractNumId w:val="1"/>
  </w:num>
  <w:num w:numId="2" w16cid:durableId="1382096923">
    <w:abstractNumId w:val="3"/>
  </w:num>
  <w:num w:numId="3" w16cid:durableId="1650401939">
    <w:abstractNumId w:val="7"/>
  </w:num>
  <w:num w:numId="4" w16cid:durableId="577131631">
    <w:abstractNumId w:val="6"/>
  </w:num>
  <w:num w:numId="5" w16cid:durableId="1019352655">
    <w:abstractNumId w:val="17"/>
  </w:num>
  <w:num w:numId="6" w16cid:durableId="856233079">
    <w:abstractNumId w:val="18"/>
  </w:num>
  <w:num w:numId="7" w16cid:durableId="181087770">
    <w:abstractNumId w:val="5"/>
  </w:num>
  <w:num w:numId="8" w16cid:durableId="1154953033">
    <w:abstractNumId w:val="15"/>
  </w:num>
  <w:num w:numId="9" w16cid:durableId="1072772611">
    <w:abstractNumId w:val="10"/>
  </w:num>
  <w:num w:numId="10" w16cid:durableId="487595973">
    <w:abstractNumId w:val="14"/>
  </w:num>
  <w:num w:numId="11" w16cid:durableId="359092661">
    <w:abstractNumId w:val="9"/>
  </w:num>
  <w:num w:numId="12" w16cid:durableId="1716202254">
    <w:abstractNumId w:val="16"/>
  </w:num>
  <w:num w:numId="13" w16cid:durableId="2103985750">
    <w:abstractNumId w:val="8"/>
  </w:num>
  <w:num w:numId="14" w16cid:durableId="139734027">
    <w:abstractNumId w:val="0"/>
  </w:num>
  <w:num w:numId="15" w16cid:durableId="1921451155">
    <w:abstractNumId w:val="4"/>
  </w:num>
  <w:num w:numId="16" w16cid:durableId="1210412723">
    <w:abstractNumId w:val="12"/>
  </w:num>
  <w:num w:numId="17" w16cid:durableId="708528485">
    <w:abstractNumId w:val="11"/>
  </w:num>
  <w:num w:numId="18" w16cid:durableId="495343671">
    <w:abstractNumId w:val="13"/>
  </w:num>
  <w:num w:numId="19" w16cid:durableId="187053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B2"/>
    <w:rsid w:val="001B134B"/>
    <w:rsid w:val="002A78B2"/>
    <w:rsid w:val="003936DB"/>
    <w:rsid w:val="004922C9"/>
    <w:rsid w:val="00721931"/>
    <w:rsid w:val="00740613"/>
    <w:rsid w:val="00785C28"/>
    <w:rsid w:val="00813DBB"/>
    <w:rsid w:val="00B6199C"/>
    <w:rsid w:val="00C532AC"/>
    <w:rsid w:val="00DF3C66"/>
    <w:rsid w:val="00F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477548F"/>
  <w15:docId w15:val="{0BD68483-B01A-47CD-B83C-A0A90119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37"/>
    <w:pPr>
      <w:spacing w:after="0" w:line="240" w:lineRule="auto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178B0"/>
    <w:pPr>
      <w:keepNext/>
      <w:keepLines/>
      <w:outlineLvl w:val="0"/>
    </w:pPr>
    <w:rPr>
      <w:rFonts w:eastAsiaTheme="majorEastAsia" w:cstheme="majorBidi"/>
      <w:b/>
      <w:color w:val="0066CC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55DE"/>
    <w:pPr>
      <w:spacing w:before="70"/>
      <w:outlineLvl w:val="1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43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7043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6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178B0"/>
    <w:rPr>
      <w:rFonts w:ascii="Arial Narrow" w:eastAsiaTheme="majorEastAsia" w:hAnsi="Arial Narrow" w:cstheme="majorBidi"/>
      <w:b/>
      <w:color w:val="0066CC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E1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A5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1E1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A5"/>
    <w:rPr>
      <w:rFonts w:ascii="Arial Narrow" w:hAnsi="Arial Narrow"/>
      <w:sz w:val="24"/>
    </w:rPr>
  </w:style>
  <w:style w:type="character" w:customStyle="1" w:styleId="Mention2">
    <w:name w:val="Mention2"/>
    <w:basedOn w:val="DefaultParagraphFont"/>
    <w:uiPriority w:val="99"/>
    <w:semiHidden/>
    <w:unhideWhenUsed/>
    <w:rsid w:val="00C801E8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3E1107"/>
    <w:pPr>
      <w:widowControl w:val="0"/>
    </w:pPr>
    <w:rPr>
      <w:rFonts w:eastAsia="Arial Narrow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1107"/>
    <w:rPr>
      <w:rFonts w:ascii="Arial Narrow" w:eastAsia="Arial Narrow" w:hAnsi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0EB2"/>
    <w:pPr>
      <w:widowControl w:val="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1"/>
    <w:qFormat/>
    <w:rsid w:val="008E16B3"/>
    <w:pPr>
      <w:ind w:left="720"/>
      <w:contextualSpacing/>
    </w:pPr>
  </w:style>
  <w:style w:type="table" w:customStyle="1" w:styleId="ListTable3-Accent51">
    <w:name w:val="List Table 3 - Accent 51"/>
    <w:basedOn w:val="TableNormal"/>
    <w:uiPriority w:val="48"/>
    <w:rsid w:val="0023475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06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50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36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7796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CA55DE"/>
    <w:rPr>
      <w:rFonts w:ascii="Arial Narrow" w:eastAsiaTheme="majorEastAsia" w:hAnsi="Arial Narrow" w:cstheme="majorBidi"/>
      <w:b/>
      <w:bCs/>
      <w:color w:val="0066CC"/>
      <w:sz w:val="24"/>
      <w:szCs w:val="26"/>
    </w:rPr>
  </w:style>
  <w:style w:type="table" w:customStyle="1" w:styleId="GridTable6Colorful-Accent51">
    <w:name w:val="Grid Table 6 Colorful - Accent 51"/>
    <w:basedOn w:val="TableNormal"/>
    <w:uiPriority w:val="51"/>
    <w:rsid w:val="00AE42E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AE42E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F013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">
    <w:name w:val="t"/>
    <w:basedOn w:val="DefaultParagraphFont"/>
    <w:rsid w:val="00F9026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2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remark.com" TargetMode="External"/><Relationship Id="rId21" Type="http://schemas.openxmlformats.org/officeDocument/2006/relationships/footer" Target="footer3.xm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47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268" Type="http://schemas.openxmlformats.org/officeDocument/2006/relationships/hyperlink" Target="https://www.healthcare.gov/sbc-glossary/" TargetMode="External"/><Relationship Id="rId289" Type="http://schemas.openxmlformats.org/officeDocument/2006/relationships/hyperlink" Target="https://www.healthcare.gov/sbc-glossary/" TargetMode="External"/><Relationship Id="rId11" Type="http://schemas.openxmlformats.org/officeDocument/2006/relationships/settings" Target="settings.xm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181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healthcare.gov/sbc-glossary/" TargetMode="External"/><Relationship Id="rId258" Type="http://schemas.openxmlformats.org/officeDocument/2006/relationships/hyperlink" Target="https://www.healthcare.gov/sbc-glossary/" TargetMode="External"/><Relationship Id="rId279" Type="http://schemas.openxmlformats.org/officeDocument/2006/relationships/hyperlink" Target="https://www.healthcare.gov/sbc-glossary/" TargetMode="External"/><Relationship Id="rId22" Type="http://schemas.openxmlformats.org/officeDocument/2006/relationships/image" Target="media/image2.png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://www.caremark.com" TargetMode="External"/><Relationship Id="rId139" Type="http://schemas.openxmlformats.org/officeDocument/2006/relationships/hyperlink" Target="https://www.healthcare.gov/sbc-glossary/" TargetMode="External"/><Relationship Id="rId29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248" Type="http://schemas.openxmlformats.org/officeDocument/2006/relationships/hyperlink" Target="https://www.healthcare.gov/sbc-glossary/" TargetMode="External"/><Relationship Id="rId269" Type="http://schemas.openxmlformats.org/officeDocument/2006/relationships/hyperlink" Target="https://www.healthcare.gov/sbc-glossary/" TargetMode="External"/><Relationship Id="rId12" Type="http://schemas.openxmlformats.org/officeDocument/2006/relationships/webSettings" Target="webSettings.xml"/><Relationship Id="rId3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280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6" Type="http://schemas.openxmlformats.org/officeDocument/2006/relationships/customXml" Target="../customXml/item6.xml"/><Relationship Id="rId238" Type="http://schemas.openxmlformats.org/officeDocument/2006/relationships/image" Target="media/image3.jpeg"/><Relationship Id="rId259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270" Type="http://schemas.openxmlformats.org/officeDocument/2006/relationships/hyperlink" Target="https://www.healthcare.gov/sbc-glossary/" TargetMode="External"/><Relationship Id="rId291" Type="http://schemas.openxmlformats.org/officeDocument/2006/relationships/image" Target="media/image4.png"/><Relationship Id="rId44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49" Type="http://schemas.openxmlformats.org/officeDocument/2006/relationships/hyperlink" Target="https://www.healthcare.gov/sbc-glossary/" TargetMode="External"/><Relationship Id="rId13" Type="http://schemas.openxmlformats.org/officeDocument/2006/relationships/footnotes" Target="footnotes.xml"/><Relationship Id="rId109" Type="http://schemas.openxmlformats.org/officeDocument/2006/relationships/hyperlink" Target="https://www.healthcare.gov/sbc-glossary/" TargetMode="External"/><Relationship Id="rId260" Type="http://schemas.openxmlformats.org/officeDocument/2006/relationships/hyperlink" Target="https://www.healthcare.gov/sbc-glossary/" TargetMode="External"/><Relationship Id="rId281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://www.aetnapharmacy.com/advancedcontrol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customXml" Target="../customXml/item7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34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50" Type="http://schemas.openxmlformats.org/officeDocument/2006/relationships/hyperlink" Target="https://www.healthcare.gov/sbc-glossary/" TargetMode="External"/><Relationship Id="rId255" Type="http://schemas.openxmlformats.org/officeDocument/2006/relationships/hyperlink" Target="https://www.healthcare.gov/sbc-glossary/" TargetMode="External"/><Relationship Id="rId271" Type="http://schemas.openxmlformats.org/officeDocument/2006/relationships/hyperlink" Target="https://www.healthcare.gov/sbc-glossary/" TargetMode="External"/><Relationship Id="rId276" Type="http://schemas.openxmlformats.org/officeDocument/2006/relationships/hyperlink" Target="https://www.healthcare.gov/sbc-glossary/" TargetMode="External"/><Relationship Id="rId292" Type="http://schemas.openxmlformats.org/officeDocument/2006/relationships/image" Target="media/image5.png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://www.caremark.com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208" Type="http://schemas.openxmlformats.org/officeDocument/2006/relationships/hyperlink" Target="https://www.healthcare.gov/sbc-glossary/" TargetMode="External"/><Relationship Id="rId229" Type="http://schemas.openxmlformats.org/officeDocument/2006/relationships/hyperlink" Target="https://www.healthcare.gov/sbc-glossary/" TargetMode="External"/><Relationship Id="rId19" Type="http://schemas.openxmlformats.org/officeDocument/2006/relationships/footer" Target="footer2.xml"/><Relationship Id="rId224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245" Type="http://schemas.openxmlformats.org/officeDocument/2006/relationships/hyperlink" Target="https://www.healthcare.gov/sbc-glossary/" TargetMode="External"/><Relationship Id="rId261" Type="http://schemas.openxmlformats.org/officeDocument/2006/relationships/hyperlink" Target="https://www.healthcare.gov/sbc-glossary/" TargetMode="External"/><Relationship Id="rId266" Type="http://schemas.openxmlformats.org/officeDocument/2006/relationships/hyperlink" Target="https://www.healthcare.gov/sbc-glossary/" TargetMode="External"/><Relationship Id="rId287" Type="http://schemas.openxmlformats.org/officeDocument/2006/relationships/hyperlink" Target="https://www.healthcare.gov/sbc-glossary/" TargetMode="External"/><Relationship Id="rId14" Type="http://schemas.openxmlformats.org/officeDocument/2006/relationships/endnotes" Target="endnotes.xm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coverage/preventive-care-benefits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282" Type="http://schemas.openxmlformats.org/officeDocument/2006/relationships/hyperlink" Target="https://www.healthcare.gov/sbc-glossary/" TargetMode="External"/><Relationship Id="rId8" Type="http://schemas.openxmlformats.org/officeDocument/2006/relationships/customXml" Target="../customXml/item8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ealthcare.gov/sbc-glossary/" TargetMode="External"/><Relationship Id="rId230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251" Type="http://schemas.openxmlformats.org/officeDocument/2006/relationships/hyperlink" Target="https://www.healthcare.gov/sbc-glossary/" TargetMode="External"/><Relationship Id="rId256" Type="http://schemas.openxmlformats.org/officeDocument/2006/relationships/hyperlink" Target="https://www.healthcare.gov/sbc-glossary/" TargetMode="External"/><Relationship Id="rId27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://www.caremark.com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72" Type="http://schemas.openxmlformats.org/officeDocument/2006/relationships/hyperlink" Target="https://www.healthcare.gov/sbc-glossary/" TargetMode="External"/><Relationship Id="rId293" Type="http://schemas.openxmlformats.org/officeDocument/2006/relationships/image" Target="media/image6.png"/><Relationship Id="rId20" Type="http://schemas.openxmlformats.org/officeDocument/2006/relationships/header" Target="header3.xm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://www.cciio.cms.gov/" TargetMode="External"/><Relationship Id="rId220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://www.aetna.com/individuals-families-health-insurance/rights-resources/complaints-grievances-appeals/index.html" TargetMode="External"/><Relationship Id="rId241" Type="http://schemas.openxmlformats.org/officeDocument/2006/relationships/hyperlink" Target="https://www.healthcare.gov/sbc-glossary/" TargetMode="External"/><Relationship Id="rId246" Type="http://schemas.openxmlformats.org/officeDocument/2006/relationships/hyperlink" Target="https://www.healthcare.gov/sbc-glossary/" TargetMode="External"/><Relationship Id="rId267" Type="http://schemas.openxmlformats.org/officeDocument/2006/relationships/hyperlink" Target="https://www.healthcare.gov/sbc-glossary/" TargetMode="External"/><Relationship Id="rId288" Type="http://schemas.openxmlformats.org/officeDocument/2006/relationships/hyperlink" Target="https://www.healthcare.gov/sbc-glossary/" TargetMode="External"/><Relationship Id="rId15" Type="http://schemas.openxmlformats.org/officeDocument/2006/relationships/image" Target="media/image1.png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262" Type="http://schemas.openxmlformats.org/officeDocument/2006/relationships/hyperlink" Target="https://www.healthcare.gov/sbc-glossary/" TargetMode="External"/><Relationship Id="rId283" Type="http://schemas.openxmlformats.org/officeDocument/2006/relationships/hyperlink" Target="https://www.healthcare.gov/sbc-glossary/" TargetMode="External"/><Relationship Id="rId10" Type="http://schemas.openxmlformats.org/officeDocument/2006/relationships/styles" Target="styl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://www.aetna.com/docfind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://www.aetnapharmacy.com/advancedcontrol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80" Type="http://schemas.openxmlformats.org/officeDocument/2006/relationships/hyperlink" Target="https://www.healthcare.gov/sbc-glossary/" TargetMode="External"/><Relationship Id="rId210" Type="http://schemas.openxmlformats.org/officeDocument/2006/relationships/hyperlink" Target="http://www.HealthCare.gov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57" Type="http://schemas.openxmlformats.org/officeDocument/2006/relationships/hyperlink" Target="https://www.healthcare.gov/sbc-glossary/" TargetMode="External"/><Relationship Id="rId278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hyperlink" Target="https://www.healthcare.gov/sbc-glossary/" TargetMode="External"/><Relationship Id="rId252" Type="http://schemas.openxmlformats.org/officeDocument/2006/relationships/hyperlink" Target="https://www.healthcare.gov/sbc-glossary/" TargetMode="External"/><Relationship Id="rId273" Type="http://schemas.openxmlformats.org/officeDocument/2006/relationships/hyperlink" Target="https://www.healthcare.gov/sbc-glossary/" TargetMode="External"/><Relationship Id="rId294" Type="http://schemas.openxmlformats.org/officeDocument/2006/relationships/footer" Target="footer4.xm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eader" Target="header1.xml"/><Relationship Id="rId221" Type="http://schemas.openxmlformats.org/officeDocument/2006/relationships/hyperlink" Target="https://www.dol.gov/agencies/ebsa/laws-and-regulations/laws/affordable-care-act/" TargetMode="External"/><Relationship Id="rId242" Type="http://schemas.openxmlformats.org/officeDocument/2006/relationships/hyperlink" Target="https://www.healthcare.gov/sbc-glossary/" TargetMode="External"/><Relationship Id="rId263" Type="http://schemas.openxmlformats.org/officeDocument/2006/relationships/hyperlink" Target="https://www.healthcare.gov/sbc-glossary/" TargetMode="External"/><Relationship Id="rId284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53" Type="http://schemas.openxmlformats.org/officeDocument/2006/relationships/hyperlink" Target="https://www.healthcare.gov/sbc-glossary/" TargetMode="External"/><Relationship Id="rId274" Type="http://schemas.openxmlformats.org/officeDocument/2006/relationships/hyperlink" Target="https://www.healthcare.gov/sbc-glossary/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://www.HealthReformPlanSBC.com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264" Type="http://schemas.openxmlformats.org/officeDocument/2006/relationships/hyperlink" Target="https://www.healthcare.gov/sbc-glossary/" TargetMode="External"/><Relationship Id="rId285" Type="http://schemas.openxmlformats.org/officeDocument/2006/relationships/hyperlink" Target="https://www.healthcare.gov/sbc-glossary/" TargetMode="External"/><Relationship Id="rId17" Type="http://schemas.openxmlformats.org/officeDocument/2006/relationships/header" Target="header2.xm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://www.aetnapharmacy.com/advancedcontrol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ealthcare.gov/sbc-glossary/" TargetMode="External"/><Relationship Id="rId233" Type="http://schemas.openxmlformats.org/officeDocument/2006/relationships/hyperlink" Target="https://www.healthcare.gov/sbc-glossary/" TargetMode="External"/><Relationship Id="rId254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275" Type="http://schemas.openxmlformats.org/officeDocument/2006/relationships/hyperlink" Target="https://www.healthcare.gov/sbc-glossary/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dol.gov/agencies/ebsa/laws-and-regulations/laws/affordable-care-act/" TargetMode="External"/><Relationship Id="rId223" Type="http://schemas.openxmlformats.org/officeDocument/2006/relationships/hyperlink" Target="http://www.cciio.cms.gov/" TargetMode="External"/><Relationship Id="rId244" Type="http://schemas.openxmlformats.org/officeDocument/2006/relationships/hyperlink" Target="https://www.healthcare.gov/sbc-glossary/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www.healthcare.gov/sbc-glossary/" TargetMode="External"/><Relationship Id="rId265" Type="http://schemas.openxmlformats.org/officeDocument/2006/relationships/hyperlink" Target="https://www.healthcare.gov/sbc-glossary/" TargetMode="External"/><Relationship Id="rId286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SharedContentType xmlns="Microsoft.SharePoint.Taxonomy.ContentTypeSync" SourceId="5d639306-5220-4f62-8b39-d9a537361609" ContentTypeId="0x010100725E60EF2E824CBB9F9F6219DD094B09A3B1" PreviousValue="false" LastSyncTimeStamp="2019-03-05T17:03:39.54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ADE52E1A3105F74686C960B5531791C8" ma:contentTypeVersion="13" ma:contentTypeDescription="Create a new document." ma:contentTypeScope="" ma:versionID="205fa0da46f62f1ae17d4fa127c9465f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ce2e1b76-5e75-419c-9f5d-5521306507e5" targetNamespace="http://schemas.microsoft.com/office/2006/metadata/properties" ma:root="true" ma:fieldsID="0fa577641c8a9f435019de88b04d2c9b" ns1:_="" ns2:_="" ns3:_="">
    <xsd:import namespace="http://schemas.microsoft.com/sharepoint/v3"/>
    <xsd:import namespace="e3af3928-72d3-4b8a-b86b-2250b2499d03"/>
    <xsd:import namespace="ce2e1b76-5e75-419c-9f5d-5521306507e5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Community" minOccurs="0"/>
                <xsd:element ref="ns3:Category_x002f_Project" minOccurs="0"/>
                <xsd:element ref="ns3:Group" minOccurs="0"/>
                <xsd:element ref="ns3:Plan_x0020_Yea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TCT_WorkDocumentReviewStatus" minOccurs="0"/>
                <xsd:element ref="ns2:TCT_PreparedBy" minOccurs="0"/>
                <xsd:element ref="ns2:TCT_PreparedDate" minOccurs="0"/>
                <xsd:element ref="ns2:TCT_TechnicalReviewer" minOccurs="0"/>
                <xsd:element ref="ns2:TCT_TechnicalReviewApprovalDate" minOccurs="0"/>
                <xsd:element ref="ns2:TCT_ConsultingReviewer" minOccurs="0"/>
                <xsd:element ref="ns2:TCT_ConsultingReviewApprovalDate" minOccurs="0"/>
                <xsd:element ref="ns2:TCT_EditorialReviewer" minOccurs="0"/>
                <xsd:element ref="ns2:TCT_EditorialReviewApprovalDate" minOccurs="0"/>
                <xsd:element ref="ns2:TCT_SeniorPeerReviewer" minOccurs="0"/>
                <xsd:element ref="ns2:TCT_SeniorPeerReview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 Phase" ma:internalName="TCT_ProjectPhase">
      <xsd:simpleType>
        <xsd:restriction base="dms:Choice">
          <xsd:enumeration value="Pursue"/>
          <xsd:enumeration value="Plan, incl. Project Mgmt"/>
          <xsd:enumeration value="Deliver - Data"/>
          <xsd:enumeration value="Deliver - Internal Work"/>
          <xsd:enumeration value="Deliver - Deliverables"/>
          <xsd:enumeration value="Assess and Close"/>
        </xsd:restriction>
      </xsd:simpleType>
    </xsd:element>
    <xsd:element name="TCT_WorkDocumentReviewStatus" ma:index="22" nillable="true" ma:displayName="WR Required?" ma:internalName="TCT_WorkDocumentReviewStatus">
      <xsd:simpleType>
        <xsd:restriction base="dms:Choice">
          <xsd:enumeration value="Yes"/>
          <xsd:enumeration value="No"/>
        </xsd:restriction>
      </xsd:simpleType>
    </xsd:element>
    <xsd:element name="TCT_PreparedBy" ma:index="23" nillable="true" ma:displayName="Doer" ma:internalName="TCT_Prepared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PreparedDate" ma:index="24" nillable="true" ma:displayName="Doer Date" ma:format="DateOnly" ma:internalName="TCT_PreparedDate">
      <xsd:simpleType>
        <xsd:restriction base="dms:DateTime"/>
      </xsd:simpleType>
    </xsd:element>
    <xsd:element name="TCT_TechnicalReviewer" ma:index="25" nillable="true" ma:displayName="TR" ma:internalName="TCT_Technical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TechnicalReviewApprovalDate" ma:index="26" nillable="true" ma:displayName="TR Date" ma:format="DateOnly" ma:internalName="TCT_TechnicalReviewApprovalDate">
      <xsd:simpleType>
        <xsd:restriction base="dms:DateTime"/>
      </xsd:simpleType>
    </xsd:element>
    <xsd:element name="TCT_ConsultingReviewer" ma:index="27" nillable="true" ma:displayName="CR" ma:internalName="TCT_Consulting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ConsultingReviewApprovalDate" ma:index="28" nillable="true" ma:displayName="CR Date" ma:format="DateOnly" ma:internalName="TCT_ConsultingReviewApprovalDate">
      <xsd:simpleType>
        <xsd:restriction base="dms:DateTime"/>
      </xsd:simpleType>
    </xsd:element>
    <xsd:element name="TCT_EditorialReviewer" ma:index="29" nillable="true" ma:displayName="ER" ma:internalName="TCT_Editorial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EditorialReviewApprovalDate" ma:index="30" nillable="true" ma:displayName="ER Date" ma:format="DateOnly" ma:internalName="TCT_EditorialReviewApprovalDate">
      <xsd:simpleType>
        <xsd:restriction base="dms:DateTime"/>
      </xsd:simpleType>
    </xsd:element>
    <xsd:element name="TCT_SeniorPeerReviewer" ma:index="31" nillable="true" ma:displayName="SPR" ma:internalName="TCT_SeniorPeer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CT_SeniorPeerReviewApprovalDate" ma:index="32" nillable="true" ma:displayName="SPR Date" ma:format="DateOnly" ma:internalName="TCT_SeniorPeerReview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1b76-5e75-419c-9f5d-5521306507e5" elementFormDefault="qualified">
    <xsd:import namespace="http://schemas.microsoft.com/office/2006/documentManagement/types"/>
    <xsd:import namespace="http://schemas.microsoft.com/office/infopath/2007/PartnerControls"/>
    <xsd:element name="Community" ma:index="14" nillable="true" ma:displayName="Community" ma:format="Dropdown" ma:internalName="Community">
      <xsd:simpleType>
        <xsd:restriction base="dms:Choice">
          <xsd:enumeration value="Client Service"/>
          <xsd:enumeration value="FAA"/>
          <xsd:enumeration value="I&amp;C"/>
          <xsd:enumeration value="Placement"/>
        </xsd:restriction>
      </xsd:simpleType>
    </xsd:element>
    <xsd:element name="Category_x002f_Project" ma:index="15" nillable="true" ma:displayName="Category/Project" ma:format="Dropdown" ma:internalName="Category_x002f_Project">
      <xsd:simpleType>
        <xsd:union memberTypes="dms:Text">
          <xsd:simpleType>
            <xsd:restriction base="dms:Choice">
              <xsd:enumeration value="ADML"/>
              <xsd:enumeration value="Audits"/>
              <xsd:enumeration value="Benchmarking/ Surveys"/>
              <xsd:enumeration value="Compliance"/>
              <xsd:enumeration value="Contribution Modeling"/>
              <xsd:enumeration value="Disruption Reports"/>
              <xsd:enumeration value="Employee Experience (EX) / Communications"/>
              <xsd:enumeration value="Enrollment"/>
              <xsd:enumeration value="Experience Monitoring"/>
              <xsd:enumeration value="FPA"/>
              <xsd:enumeration value="GeoAccess Reports"/>
              <xsd:enumeration value="Global"/>
              <xsd:enumeration value="Health Analytics"/>
              <xsd:enumeration value="HealthMaps"/>
              <xsd:enumeration value="HEW (Health, Equity and Wellbeing)"/>
              <xsd:enumeration value="IBNR/IBNP"/>
              <xsd:enumeration value="Implementations"/>
              <xsd:enumeration value="Mergers/Acquisitions"/>
              <xsd:enumeration value="NetRPM"/>
              <xsd:enumeration value="PCORI"/>
              <xsd:enumeration value="Performance Guarantees"/>
              <xsd:enumeration value="Pharmacy/ RxC"/>
              <xsd:enumeration value="Plan Design Modeling"/>
              <xsd:enumeration value="Plan/ERISA Documents"/>
              <xsd:enumeration value="Planning and PM"/>
              <xsd:enumeration value="PUT/Budget Development"/>
              <xsd:enumeration value="Renewals"/>
              <xsd:enumeration value="RFI/RFP"/>
              <xsd:enumeration value="Strategy"/>
              <xsd:enumeration value="SOX"/>
              <xsd:enumeration value="Vendor Management"/>
              <xsd:enumeration value="Vendor Proposals"/>
              <xsd:enumeration value="Voluntary Benefits"/>
            </xsd:restriction>
          </xsd:simpleType>
        </xsd:union>
      </xsd:simpleType>
    </xsd:element>
    <xsd:element name="Group" ma:index="16" nillable="true" ma:displayName="Group" ma:format="Dropdown" ma:internalName="Group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Plan_x0020_Year" ma:index="17" nillable="true" ma:displayName="Plan Year" ma:format="Dropdown" ma:internalName="Plan_x0020_Year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T_ConsultingReviewer xmlns="e3af3928-72d3-4b8a-b86b-2250b2499d03">
      <UserInfo>
        <DisplayName/>
        <AccountId xsi:nil="true"/>
        <AccountType/>
      </UserInfo>
    </TCT_ConsultingReviewer>
    <TCT_EditorialReviewer xmlns="e3af3928-72d3-4b8a-b86b-2250b2499d03">
      <UserInfo>
        <DisplayName/>
        <AccountId xsi:nil="true"/>
        <AccountType/>
      </UserInfo>
    </TCT_EditorialReviewer>
    <TCT_SeniorPeerReviewApprovalDate xmlns="e3af3928-72d3-4b8a-b86b-2250b2499d03" xsi:nil="true"/>
    <TCT_PersonalHealthInformation xmlns="e3af3928-72d3-4b8a-b86b-2250b2499d03">No</TCT_PersonalHealthInformation>
    <Community xmlns="ce2e1b76-5e75-419c-9f5d-5521306507e5" xsi:nil="true"/>
    <Category_x002f_Project xmlns="ce2e1b76-5e75-419c-9f5d-5521306507e5" xsi:nil="true"/>
    <TCT_PreparedBy xmlns="e3af3928-72d3-4b8a-b86b-2250b2499d03">
      <UserInfo>
        <DisplayName/>
        <AccountId xsi:nil="true"/>
        <AccountType/>
      </UserInfo>
    </TCT_PreparedBy>
    <TCT_ProjectPhase xmlns="e3af3928-72d3-4b8a-b86b-2250b2499d03" xsi:nil="true"/>
    <TCT_TechnicalReviewer xmlns="e3af3928-72d3-4b8a-b86b-2250b2499d03">
      <UserInfo>
        <DisplayName/>
        <AccountId xsi:nil="true"/>
        <AccountType/>
      </UserInfo>
    </TCT_TechnicalReviewer>
    <TCT_ConsultingReviewApprovalDate xmlns="e3af3928-72d3-4b8a-b86b-2250b2499d03" xsi:nil="true"/>
    <Group xmlns="ce2e1b76-5e75-419c-9f5d-5521306507e5" xsi:nil="true"/>
    <Plan_x0020_Year xmlns="ce2e1b76-5e75-419c-9f5d-5521306507e5" xsi:nil="true"/>
    <TCT_TechnicalReviewApprovalDate xmlns="e3af3928-72d3-4b8a-b86b-2250b2499d03" xsi:nil="true"/>
    <TCT_SeniorPeerReviewer xmlns="e3af3928-72d3-4b8a-b86b-2250b2499d03">
      <UserInfo>
        <DisplayName/>
        <AccountId xsi:nil="true"/>
        <AccountType/>
      </UserInfo>
    </TCT_SeniorPeerReviewer>
    <TCT_PersonallyIdentifiableInformation xmlns="e3af3928-72d3-4b8a-b86b-2250b2499d03">No</TCT_PersonallyIdentifiableInformation>
    <TCT_PreparedDate xmlns="e3af3928-72d3-4b8a-b86b-2250b2499d03" xsi:nil="true"/>
    <TCT_WorkDocumentReviewStatus xmlns="e3af3928-72d3-4b8a-b86b-2250b2499d03" xsi:nil="true"/>
    <TCT_EditorialReviewApprovalDate xmlns="e3af3928-72d3-4b8a-b86b-2250b2499d03" xsi:nil="true"/>
    <_dlc_ExpireDateSaved xmlns="http://schemas.microsoft.com/sharepoint/v3" xsi:nil="true"/>
    <_dlc_ExpireDate xmlns="http://schemas.microsoft.com/sharepoint/v3">2027-10-01T21:03:48+00:00</_dlc_ExpireDate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CA84-BE5D-42BB-9C64-EA15854F39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2169A6-E9D7-4359-B224-D62EBAC15C0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B348D75-C3A1-48A2-A93A-DBE4A66E715C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E3C18177-C096-47C4-BA65-AECBB63807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3F9B30-C935-41C3-AD1D-AEEF201E23C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EC3945-6D6B-4485-88CE-2A7127EF4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ce2e1b76-5e75-419c-9f5d-552130650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8DB6077-06FB-4BA1-98B7-BFDEDF4C005B}">
  <ds:schemaRefs>
    <ds:schemaRef ds:uri="http://schemas.microsoft.com/office/2006/metadata/properties"/>
    <ds:schemaRef ds:uri="http://schemas.microsoft.com/office/infopath/2007/PartnerControls"/>
    <ds:schemaRef ds:uri="e3af3928-72d3-4b8a-b86b-2250b2499d03"/>
    <ds:schemaRef ds:uri="ce2e1b76-5e75-419c-9f5d-5521306507e5"/>
    <ds:schemaRef ds:uri="http://schemas.microsoft.com/sharepoint/v3"/>
  </ds:schemaRefs>
</ds:datastoreItem>
</file>

<file path=customXml/itemProps8.xml><?xml version="1.0" encoding="utf-8"?>
<ds:datastoreItem xmlns:ds="http://schemas.openxmlformats.org/officeDocument/2006/customXml" ds:itemID="{4EF1ACEF-57CB-4B38-901E-E409E59D3E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c0ad3-18d9-49e9-a80d-c985041778ba}" enabled="1" method="Standard" siteId="{c3e32f53-cb7f-4809-968d-1cc4ccc785f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5888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</vt:lpstr>
    </vt:vector>
  </TitlesOfParts>
  <Company/>
  <LinksUpToDate>false</LinksUpToDate>
  <CharactersWithSpaces>39375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Coverage: THE DOW CHEMICAL COMPANY</dc:title>
  <dc:creator>Aetna</dc:creator>
  <cp:lastModifiedBy>Krbec, Britney (B)</cp:lastModifiedBy>
  <cp:revision>2</cp:revision>
  <dcterms:created xsi:type="dcterms:W3CDTF">2025-11-03T20:42:00Z</dcterms:created>
  <dcterms:modified xsi:type="dcterms:W3CDTF">2025-11-03T20:42:00Z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4844b6fffd66bda0b4ac6ea11869b5da63eaa16fdab5bca10966c9200f5e53e0</vt:lpwstr>
  </property>
  <property fmtid="{D5CDD505-2E9C-101B-9397-08002B2CF9AE}" pid="3" name="MSIP_Label_67599526-06ca-49cc-9fa9-5307800a949a_ActionId">
    <vt:lpwstr>0b3a355a-cd94-4f9a-b41b-4994a96582fc</vt:lpwstr>
  </property>
  <property fmtid="{D5CDD505-2E9C-101B-9397-08002B2CF9AE}" pid="4" name="MSIP_Label_67599526-06ca-49cc-9fa9-5307800a949a_ContentBits">
    <vt:lpwstr>0</vt:lpwstr>
  </property>
  <property fmtid="{D5CDD505-2E9C-101B-9397-08002B2CF9AE}" pid="5" name="MSIP_Label_67599526-06ca-49cc-9fa9-5307800a949a_Enabled">
    <vt:lpwstr>true</vt:lpwstr>
  </property>
  <property fmtid="{D5CDD505-2E9C-101B-9397-08002B2CF9AE}" pid="6" name="MSIP_Label_67599526-06ca-49cc-9fa9-5307800a949a_Method">
    <vt:lpwstr>Standard</vt:lpwstr>
  </property>
  <property fmtid="{D5CDD505-2E9C-101B-9397-08002B2CF9AE}" pid="7" name="MSIP_Label_67599526-06ca-49cc-9fa9-5307800a949a_Name">
    <vt:lpwstr>67599526-06ca-49cc-9fa9-5307800a949a</vt:lpwstr>
  </property>
  <property fmtid="{D5CDD505-2E9C-101B-9397-08002B2CF9AE}" pid="8" name="MSIP_Label_67599526-06ca-49cc-9fa9-5307800a949a_SetDate">
    <vt:lpwstr>2022-11-04T17:11:52Z</vt:lpwstr>
  </property>
  <property fmtid="{D5CDD505-2E9C-101B-9397-08002B2CF9AE}" pid="9" name="MSIP_Label_67599526-06ca-49cc-9fa9-5307800a949a_SiteId">
    <vt:lpwstr>fabb61b8-3afe-4e75-b934-a47f782b8cd7</vt:lpwstr>
  </property>
  <property fmtid="{D5CDD505-2E9C-101B-9397-08002B2CF9AE}" pid="10" name="_NewReviewCycle">
    <vt:lpwstr/>
  </property>
  <property fmtid="{D5CDD505-2E9C-101B-9397-08002B2CF9AE}" pid="11" name="ContentTypeId">
    <vt:lpwstr>0x010100725E60EF2E824CBB9F9F6219DD094B09A3B100ADE52E1A3105F74686C960B5531791C8</vt:lpwstr>
  </property>
  <property fmtid="{D5CDD505-2E9C-101B-9397-08002B2CF9AE}" pid="12" name="_dlc_policyId">
    <vt:lpwstr>0x010100725E60EF2E824CBB9F9F6219DD094B09A3B1|1698352568</vt:lpwstr>
  </property>
  <property fmtid="{D5CDD505-2E9C-101B-9397-08002B2CF9AE}" pid="1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4" name="ClassificationContentMarkingFooterShapeIds">
    <vt:lpwstr>2a57ff79,13557ecd,4f673a3,341bde54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General Business</vt:lpwstr>
  </property>
</Properties>
</file>